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 w:firstLine="0"/>
        <w:rPr>
          <w:rFonts w:ascii="Source Sans Pro" w:hAnsi="Source Sans Pro"/>
          <w:b/>
          <w:smallCaps/>
          <w:sz w:val="28"/>
          <w:szCs w:val="28"/>
        </w:rPr>
      </w:pPr>
      <w:r>
        <w:rPr>
          <w:rFonts w:ascii="Source Sans Pro" w:hAnsi="Source Sans Pro"/>
          <w:b/>
          <w:smallCaps/>
          <w:sz w:val="28"/>
          <w:szCs w:val="28"/>
        </w:rPr>
        <w:drawing>
          <wp:anchor distT="0" distB="0" distL="114300" distR="118110" simplePos="0" relativeHeight="251660288" behindDoc="1" locked="0" layoutInCell="1" allowOverlap="1">
            <wp:simplePos x="0" y="0"/>
            <wp:positionH relativeFrom="column">
              <wp:posOffset>3216275</wp:posOffset>
            </wp:positionH>
            <wp:positionV relativeFrom="paragraph">
              <wp:posOffset>-731520</wp:posOffset>
            </wp:positionV>
            <wp:extent cx="1216025" cy="113030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6"/>
                    <a:stretch>
                      <a:fillRect/>
                    </a:stretch>
                  </pic:blipFill>
                  <pic:spPr>
                    <a:xfrm>
                      <a:off x="0" y="0"/>
                      <a:ext cx="1216025" cy="1130300"/>
                    </a:xfrm>
                    <a:prstGeom prst="rect">
                      <a:avLst/>
                    </a:prstGeom>
                  </pic:spPr>
                </pic:pic>
              </a:graphicData>
            </a:graphic>
          </wp:anchor>
        </w:drawing>
      </w:r>
      <w:r>
        <w:rPr>
          <w:rFonts w:ascii="Source Sans Pro" w:hAnsi="Source Sans Pro"/>
          <w:b/>
          <w:smallCaps/>
          <w:sz w:val="28"/>
          <w:szCs w:val="28"/>
        </w:rPr>
        <w:drawing>
          <wp:anchor distT="0" distB="9525" distL="114300" distR="114300" simplePos="0" relativeHeight="251660288" behindDoc="0" locked="0" layoutInCell="1" allowOverlap="1">
            <wp:simplePos x="0" y="0"/>
            <wp:positionH relativeFrom="column">
              <wp:posOffset>-300990</wp:posOffset>
            </wp:positionH>
            <wp:positionV relativeFrom="paragraph">
              <wp:posOffset>-512445</wp:posOffset>
            </wp:positionV>
            <wp:extent cx="1866900" cy="581025"/>
            <wp:effectExtent l="0" t="0" r="0" b="0"/>
            <wp:wrapSquare wrapText="bothSides"/>
            <wp:docPr id="1" name="Image 1" descr="cid:image002.png@01D6AEDE.7D4CD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id:image002.png@01D6AEDE.7D4CDB90"/>
                    <pic:cNvPicPr>
                      <a:picLocks noChangeAspect="1" noChangeArrowheads="1"/>
                    </pic:cNvPicPr>
                  </pic:nvPicPr>
                  <pic:blipFill>
                    <a:blip r:embed="rId7"/>
                    <a:stretch>
                      <a:fillRect/>
                    </a:stretch>
                  </pic:blipFill>
                  <pic:spPr>
                    <a:xfrm>
                      <a:off x="0" y="0"/>
                      <a:ext cx="1866900" cy="581025"/>
                    </a:xfrm>
                    <a:prstGeom prst="rect">
                      <a:avLst/>
                    </a:prstGeom>
                  </pic:spPr>
                </pic:pic>
              </a:graphicData>
            </a:graphic>
          </wp:anchor>
        </w:drawing>
      </w:r>
    </w:p>
    <w:p>
      <w:pPr>
        <w:ind w:right="-1" w:firstLine="0"/>
        <w:rPr>
          <w:rFonts w:ascii="Source Sans Pro" w:hAnsi="Source Sans Pro"/>
          <w:b/>
          <w:smallCaps/>
          <w:sz w:val="22"/>
          <w:szCs w:val="28"/>
        </w:rPr>
      </w:pPr>
      <w:r>
        <mc:AlternateContent>
          <mc:Choice Requires="wps">
            <w:drawing>
              <wp:anchor distT="0" distB="0" distL="114300" distR="114300" simplePos="0" relativeHeight="251661312" behindDoc="0" locked="0" layoutInCell="1" allowOverlap="1">
                <wp:simplePos x="0" y="0"/>
                <wp:positionH relativeFrom="column">
                  <wp:posOffset>4446270</wp:posOffset>
                </wp:positionH>
                <wp:positionV relativeFrom="paragraph">
                  <wp:posOffset>144780</wp:posOffset>
                </wp:positionV>
                <wp:extent cx="2080895" cy="534035"/>
                <wp:effectExtent l="38735" t="18415" r="52070" b="76200"/>
                <wp:wrapNone/>
                <wp:docPr id="3" name="Rectangle avec flèche vers le haut 5"/>
                <wp:cNvGraphicFramePr/>
                <a:graphic xmlns:a="http://schemas.openxmlformats.org/drawingml/2006/main">
                  <a:graphicData uri="http://schemas.microsoft.com/office/word/2010/wordprocessingShape">
                    <wps:wsp>
                      <wps:cNvSpPr/>
                      <wps:spPr>
                        <a:xfrm>
                          <a:off x="0" y="0"/>
                          <a:ext cx="2080895" cy="534035"/>
                        </a:xfrm>
                        <a:prstGeom prst="upArrowCallout">
                          <a:avLst>
                            <a:gd name="adj1" fmla="val 25000"/>
                            <a:gd name="adj2" fmla="val 25000"/>
                            <a:gd name="adj3" fmla="val 25000"/>
                            <a:gd name="adj4" fmla="val 64977"/>
                          </a:avLst>
                        </a:prstGeom>
                      </wps:spPr>
                      <wps:style>
                        <a:lnRef idx="1">
                          <a:schemeClr val="accent1"/>
                        </a:lnRef>
                        <a:fillRef idx="2">
                          <a:schemeClr val="accent1"/>
                        </a:fillRef>
                        <a:effectRef idx="1">
                          <a:schemeClr val="accent1"/>
                        </a:effectRef>
                        <a:fontRef idx="minor">
                          <a:schemeClr val="dk1"/>
                        </a:fontRef>
                      </wps:style>
                      <wps:txbx>
                        <w:txbxContent>
                          <w:p>
                            <w:pPr>
                              <w:pStyle w:val="90"/>
                              <w:jc w:val="center"/>
                              <w:rPr>
                                <w:rFonts w:hint="default" w:ascii="Calibri" w:hAnsi="Calibri" w:cs="Calibri"/>
                                <w:b/>
                                <w:bCs/>
                                <w:color w:val="FFFFFF" w:themeColor="background1"/>
                                <w14:textFill>
                                  <w14:solidFill>
                                    <w14:schemeClr w14:val="bg1"/>
                                  </w14:solidFill>
                                </w14:textFill>
                              </w:rPr>
                            </w:pPr>
                            <w:r>
                              <w:rPr>
                                <w:rFonts w:hint="default" w:ascii="Calibri" w:hAnsi="Calibri" w:cs="Calibri"/>
                                <w:b/>
                                <w:bCs/>
                                <w:color w:val="FFFFFF" w:themeColor="background1"/>
                                <w14:textFill>
                                  <w14:solidFill>
                                    <w14:schemeClr w14:val="bg1"/>
                                  </w14:solidFill>
                                </w14:textFill>
                              </w:rPr>
                              <w:t>Suivez-nous sur LinkedIn</w:t>
                            </w:r>
                          </w:p>
                        </w:txbxContent>
                      </wps:txbx>
                      <wps:bodyPr anchor="ctr">
                        <a:noAutofit/>
                      </wps:bodyPr>
                    </wps:wsp>
                  </a:graphicData>
                </a:graphic>
              </wp:anchor>
            </w:drawing>
          </mc:Choice>
          <mc:Fallback>
            <w:pict>
              <v:shape id="Rectangle avec flèche vers le haut 5" o:spid="_x0000_s1026" o:spt="79" type="#_x0000_t79" style="position:absolute;left:0pt;margin-left:350.1pt;margin-top:11.4pt;height:42.05pt;width:163.85pt;z-index:251661312;v-text-anchor:middle;mso-width-relative:page;mso-height-relative:page;" fillcolor="#A3C4FF [3216]" filled="t" stroked="t" coordsize="21600,21600" o:gfxdata="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LaimknWAAAACwEAAA8AAAAA&#10;AAAAAQAgAAAAIgAAAGRycy9kb3ducmV2LnhtbFBLAQIUABQAAAAIAIdO4kCp1JdX+gIAAPwGAAAO&#10;AAAAAAAAAAEAIAAAACUBAABkcnMvZTJvRG9jLnhtbFBLBQYAAAAABgAGAFkBAACRBgAAAAA=&#10;" adj="7565,9414,5400,10107">
                <v:fill type="gradient" on="t" color2="#E5EEFF [3216]" colors="0f #A3C4FF;22938f #BFD5FF;65536f #E5EEFF" angle="180" focus="100%" focussize="0,0" rotate="t"/>
                <v:stroke color="#4A7EBB [3204]" joinstyle="round"/>
                <v:imagedata o:title=""/>
                <o:lock v:ext="edit" aspectratio="f"/>
                <v:shadow on="t" color="#000000" opacity="24903f" offset="0pt,1.5748031496063pt" origin="0f,32768f" matrix="65536f,0f,0f,65536f"/>
                <v:textbox>
                  <w:txbxContent>
                    <w:p>
                      <w:pPr>
                        <w:pStyle w:val="90"/>
                        <w:jc w:val="center"/>
                        <w:rPr>
                          <w:rFonts w:hint="default" w:ascii="Calibri" w:hAnsi="Calibri" w:cs="Calibri"/>
                          <w:b/>
                          <w:bCs/>
                          <w:color w:val="FFFFFF" w:themeColor="background1"/>
                          <w14:textFill>
                            <w14:solidFill>
                              <w14:schemeClr w14:val="bg1"/>
                            </w14:solidFill>
                          </w14:textFill>
                        </w:rPr>
                      </w:pPr>
                      <w:r>
                        <w:rPr>
                          <w:rFonts w:hint="default" w:ascii="Calibri" w:hAnsi="Calibri" w:cs="Calibri"/>
                          <w:b/>
                          <w:bCs/>
                          <w:color w:val="FFFFFF" w:themeColor="background1"/>
                          <w14:textFill>
                            <w14:solidFill>
                              <w14:schemeClr w14:val="bg1"/>
                            </w14:solidFill>
                          </w14:textFill>
                        </w:rPr>
                        <w:t>Suivez-nous sur LinkedIn</w:t>
                      </w:r>
                    </w:p>
                  </w:txbxContent>
                </v:textbox>
              </v:shape>
            </w:pict>
          </mc:Fallback>
        </mc:AlternateContent>
      </w:r>
      <w:r>
        <w:rPr>
          <w:rFonts w:ascii="Source Sans Pro" w:hAnsi="Source Sans Pro"/>
          <w:b/>
          <w:smallCaps/>
          <w:sz w:val="22"/>
          <w:szCs w:val="28"/>
        </w:rPr>
        <w:t xml:space="preserve">Direction De </w:t>
      </w:r>
      <w:r>
        <w:rPr>
          <w:rFonts w:ascii="Source Sans Pro" w:hAnsi="Source Sans Pro"/>
          <w:b/>
          <w:smallCaps/>
          <w:sz w:val="22"/>
          <w:szCs w:val="28"/>
          <w:lang w:val="fr-FR"/>
        </w:rPr>
        <w:t>L’A</w:t>
      </w:r>
      <w:r>
        <w:rPr>
          <w:rFonts w:hint="default" w:ascii="Source Sans Pro" w:hAnsi="Source Sans Pro"/>
          <w:b/>
          <w:smallCaps/>
          <w:sz w:val="22"/>
          <w:szCs w:val="28"/>
          <w:lang w:val="fr-FR"/>
        </w:rPr>
        <w:t>ction</w:t>
      </w:r>
      <w:r>
        <w:rPr>
          <w:rFonts w:ascii="Source Sans Pro" w:hAnsi="Source Sans Pro"/>
          <w:b/>
          <w:smallCaps/>
          <w:sz w:val="22"/>
          <w:szCs w:val="28"/>
        </w:rPr>
        <w:t xml:space="preserve"> Sociale Petite Enfance - DASPE</w:t>
      </w:r>
    </w:p>
    <w:p>
      <w:pPr>
        <w:ind w:right="-1" w:firstLine="0"/>
        <w:rPr>
          <w:rFonts w:ascii="Source Sans Pro" w:hAnsi="Source Sans Pro" w:cs="Arial"/>
          <w:b/>
          <w:smallCaps/>
          <w:sz w:val="22"/>
          <w:szCs w:val="28"/>
        </w:rPr>
      </w:pPr>
      <w:r>
        <w:rPr>
          <w:rFonts w:ascii="Source Sans Pro" w:hAnsi="Source Sans Pro"/>
          <w:b/>
          <w:smallCaps/>
          <w:sz w:val="22"/>
          <w:szCs w:val="28"/>
        </w:rPr>
        <w:t xml:space="preserve">EAJE – </w:t>
      </w:r>
      <w:r>
        <w:rPr>
          <w:rFonts w:ascii="Source Sans Pro" w:hAnsi="Source Sans Pro"/>
          <w:b/>
          <w:smallCaps/>
          <w:sz w:val="22"/>
          <w:szCs w:val="28"/>
          <w:lang w:val="fr-FR"/>
        </w:rPr>
        <w:t>É</w:t>
      </w:r>
      <w:r>
        <w:rPr>
          <w:rFonts w:hint="default" w:ascii="Source Sans Pro" w:hAnsi="Source Sans Pro"/>
          <w:b/>
          <w:smallCaps/>
          <w:sz w:val="22"/>
          <w:szCs w:val="28"/>
          <w:lang w:val="fr-FR"/>
        </w:rPr>
        <w:t>quipement</w:t>
      </w:r>
      <w:r>
        <w:rPr>
          <w:rFonts w:ascii="Source Sans Pro" w:hAnsi="Source Sans Pro"/>
          <w:b/>
          <w:smallCaps/>
          <w:sz w:val="22"/>
          <w:szCs w:val="28"/>
        </w:rPr>
        <w:t xml:space="preserve"> Accueil Jeunes Enfants </w:t>
      </w:r>
    </w:p>
    <w:p>
      <w:pPr>
        <w:ind w:right="-1" w:firstLine="0"/>
        <w:rPr>
          <w:rFonts w:ascii="Source Sans Pro" w:hAnsi="Source Sans Pro" w:cs="Arial"/>
          <w:b/>
          <w:smallCaps/>
          <w:sz w:val="22"/>
        </w:rPr>
      </w:pPr>
    </w:p>
    <w:p>
      <w:pPr>
        <w:ind w:right="-1" w:firstLine="0"/>
        <w:rPr>
          <w:rFonts w:ascii="Source Sans Pro" w:hAnsi="Source Sans Pro" w:cs="Arial"/>
          <w:b/>
          <w:smallCaps/>
          <w:sz w:val="22"/>
        </w:rPr>
      </w:pPr>
    </w:p>
    <w:p>
      <w:pPr>
        <w:ind w:right="-1" w:firstLine="0"/>
        <w:rPr>
          <w:rFonts w:ascii="Source Sans Pro" w:hAnsi="Source Sans Pro" w:cs="Arial"/>
          <w:b/>
          <w:smallCaps/>
          <w:sz w:val="22"/>
        </w:rPr>
      </w:pPr>
      <w:r>
        <mc:AlternateContent>
          <mc:Choice Requires="wps">
            <w:drawing>
              <wp:anchor distT="0" distB="0" distL="113665" distR="114300" simplePos="0" relativeHeight="251659264" behindDoc="0" locked="0" layoutInCell="1" allowOverlap="1">
                <wp:simplePos x="0" y="0"/>
                <wp:positionH relativeFrom="column">
                  <wp:posOffset>176530</wp:posOffset>
                </wp:positionH>
                <wp:positionV relativeFrom="paragraph">
                  <wp:posOffset>99060</wp:posOffset>
                </wp:positionV>
                <wp:extent cx="5648960" cy="645795"/>
                <wp:effectExtent l="33655" t="10795" r="51435" b="67310"/>
                <wp:wrapNone/>
                <wp:docPr id="4" name="Zone de texte 2"/>
                <wp:cNvGraphicFramePr/>
                <a:graphic xmlns:a="http://schemas.openxmlformats.org/drawingml/2006/main">
                  <a:graphicData uri="http://schemas.microsoft.com/office/word/2010/wordprocessingShape">
                    <wps:wsp>
                      <wps:cNvSpPr/>
                      <wps:spPr>
                        <a:xfrm>
                          <a:off x="0" y="0"/>
                          <a:ext cx="5648960" cy="645795"/>
                        </a:xfrm>
                        <a:prstGeom prst="rect">
                          <a:avLst/>
                        </a:prstGeom>
                        <a:ln>
                          <a:noFill/>
                        </a:ln>
                        <a:effectLst>
                          <a:outerShdw blurRad="40000" dist="23040" dir="5400000" rotWithShape="0">
                            <a:srgbClr val="000000">
                              <a:alpha val="35000"/>
                            </a:srgbClr>
                          </a:outerShdw>
                        </a:effectLst>
                      </wps:spPr>
                      <wps:style>
                        <a:lnRef idx="0">
                          <a:schemeClr val="accent3"/>
                        </a:lnRef>
                        <a:fillRef idx="3">
                          <a:schemeClr val="accent3"/>
                        </a:fillRef>
                        <a:effectRef idx="3">
                          <a:schemeClr val="accent3"/>
                        </a:effectRef>
                        <a:fontRef idx="minor"/>
                      </wps:style>
                      <wps:txbx>
                        <w:txbxContent>
                          <w:p>
                            <w:pPr>
                              <w:pStyle w:val="91"/>
                              <w:keepNext w:val="0"/>
                              <w:keepLines w:val="0"/>
                              <w:pageBreakBefore w:val="0"/>
                              <w:widowControl/>
                              <w:spacing w:beforeAutospacing="1" w:after="0" w:afterAutospacing="0" w:line="240" w:lineRule="auto"/>
                              <w:ind w:left="0" w:right="0" w:firstLine="0"/>
                              <w:jc w:val="center"/>
                              <w:rPr>
                                <w:rFonts w:hint="default" w:ascii="Calibri" w:hAnsi="Calibri" w:cs="Calibri"/>
                                <w:b/>
                                <w:bCs/>
                                <w:sz w:val="24"/>
                                <w:szCs w:val="24"/>
                                <w:lang w:val="fr-FR"/>
                              </w:rPr>
                            </w:pPr>
                            <w:r>
                              <w:rPr>
                                <w:rFonts w:ascii="Calibri" w:hAnsi="Calibri" w:cs="Calibri"/>
                                <w:b/>
                                <w:bCs/>
                                <w:color w:val="FFFFFF"/>
                                <w:sz w:val="24"/>
                                <w:szCs w:val="24"/>
                              </w:rPr>
                              <w:t>LE CCAS DE GRENOBLE</w:t>
                            </w:r>
                            <w:r>
                              <w:rPr>
                                <w:rFonts w:hint="default" w:ascii="Calibri" w:hAnsi="Calibri" w:cs="Calibri"/>
                                <w:b/>
                                <w:bCs/>
                                <w:color w:val="FFFFFF"/>
                                <w:sz w:val="24"/>
                                <w:szCs w:val="24"/>
                                <w:lang w:val="fr-FR"/>
                              </w:rPr>
                              <w:t xml:space="preserve"> </w:t>
                            </w:r>
                            <w:r>
                              <w:rPr>
                                <w:rFonts w:ascii="Calibri" w:hAnsi="Calibri" w:cs="Calibri"/>
                                <w:b/>
                                <w:bCs/>
                                <w:color w:val="FFFFFF"/>
                                <w:sz w:val="24"/>
                                <w:szCs w:val="24"/>
                              </w:rPr>
                              <w:t xml:space="preserve"> </w:t>
                            </w:r>
                            <w:r>
                              <w:rPr>
                                <w:rFonts w:hint="default" w:ascii="Calibri" w:hAnsi="Calibri" w:cs="Calibri"/>
                                <w:b/>
                                <w:bCs/>
                                <w:color w:val="FFFFFF"/>
                                <w:sz w:val="24"/>
                                <w:szCs w:val="24"/>
                                <w:lang w:val="fr-FR"/>
                              </w:rPr>
                              <w:t xml:space="preserve">RECRUTE </w:t>
                            </w:r>
                          </w:p>
                          <w:p>
                            <w:pPr>
                              <w:pStyle w:val="91"/>
                              <w:keepNext w:val="0"/>
                              <w:keepLines w:val="0"/>
                              <w:pageBreakBefore w:val="0"/>
                              <w:widowControl/>
                              <w:spacing w:beforeAutospacing="1" w:after="0" w:afterAutospacing="0" w:line="240" w:lineRule="auto"/>
                              <w:ind w:left="0" w:right="0" w:firstLine="0"/>
                              <w:jc w:val="center"/>
                              <w:rPr>
                                <w:rFonts w:hint="default"/>
                                <w:b/>
                                <w:bCs/>
                                <w:color w:val="FFFFFF"/>
                                <w:sz w:val="24"/>
                                <w:szCs w:val="24"/>
                                <w:lang w:val="fr-FR"/>
                              </w:rPr>
                            </w:pPr>
                            <w:r>
                              <w:rPr>
                                <w:rFonts w:hint="default"/>
                                <w:b/>
                                <w:bCs/>
                                <w:color w:val="FFFFFF"/>
                                <w:sz w:val="24"/>
                                <w:szCs w:val="24"/>
                                <w:lang w:val="fr-FR"/>
                              </w:rPr>
                              <w:t xml:space="preserve">Responsable EAJE (EJE/Puéricultrice/IDE/Maïeuticienne) (F/H)- </w:t>
                            </w:r>
                            <w:r>
                              <w:rPr>
                                <w:rFonts w:hint="default"/>
                                <w:b/>
                                <w:bCs/>
                                <w:color w:val="FFFFFF"/>
                                <w:sz w:val="24"/>
                                <w:szCs w:val="24"/>
                                <w:u w:val="single"/>
                                <w:lang w:val="fr-FR"/>
                              </w:rPr>
                              <w:t>Plusieurs postes sont à pourvoir</w:t>
                            </w:r>
                          </w:p>
                          <w:p>
                            <w:pPr>
                              <w:pStyle w:val="91"/>
                              <w:keepNext w:val="0"/>
                              <w:keepLines w:val="0"/>
                              <w:pageBreakBefore w:val="0"/>
                              <w:widowControl/>
                              <w:spacing w:beforeAutospacing="1" w:after="0" w:afterAutospacing="0" w:line="240" w:lineRule="auto"/>
                              <w:ind w:left="0" w:right="0" w:firstLine="0"/>
                              <w:jc w:val="center"/>
                              <w:rPr>
                                <w:rFonts w:hint="default"/>
                                <w:color w:val="FFFFFF"/>
                                <w:sz w:val="24"/>
                                <w:szCs w:val="24"/>
                                <w:lang w:val="fr-FR"/>
                              </w:rPr>
                            </w:pPr>
                            <w:r>
                              <w:rPr>
                                <w:rFonts w:hint="default"/>
                                <w:color w:val="FFFFFF"/>
                                <w:sz w:val="24"/>
                                <w:szCs w:val="24"/>
                                <w:lang w:val="fr-FR"/>
                              </w:rPr>
                              <w:t>Pff</w:t>
                            </w:r>
                          </w:p>
                          <w:p>
                            <w:pPr>
                              <w:pStyle w:val="91"/>
                              <w:keepNext w:val="0"/>
                              <w:keepLines w:val="0"/>
                              <w:pageBreakBefore w:val="0"/>
                              <w:widowControl/>
                              <w:spacing w:beforeAutospacing="1" w:after="0" w:afterAutospacing="0" w:line="240" w:lineRule="auto"/>
                              <w:ind w:left="0" w:right="0" w:firstLine="0"/>
                              <w:jc w:val="center"/>
                              <w:rPr>
                                <w:rFonts w:hint="default"/>
                                <w:color w:val="FFFFFF"/>
                                <w:sz w:val="24"/>
                                <w:szCs w:val="24"/>
                                <w:lang w:val="fr-FR"/>
                              </w:rPr>
                            </w:pPr>
                          </w:p>
                        </w:txbxContent>
                      </wps:txbx>
                      <wps:bodyPr>
                        <a:noAutofit/>
                      </wps:bodyPr>
                    </wps:wsp>
                  </a:graphicData>
                </a:graphic>
              </wp:anchor>
            </w:drawing>
          </mc:Choice>
          <mc:Fallback>
            <w:pict>
              <v:rect id="Zone de texte 2" o:spid="_x0000_s1026" o:spt="1" style="position:absolute;left:0pt;margin-left:13.9pt;margin-top:7.8pt;height:50.85pt;width:444.8pt;z-index:251659264;mso-width-relative:page;mso-height-relative:page;" fillcolor="#769535 [3216]" filled="t" stroked="f" coordsize="21600,21600" o:gfxdata="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QQg27dcA&#10;AAAJAQAADwAAAAAAAAABACAAAAAiAAAAZHJzL2Rvd25yZXYueG1sUEsBAhQAFAAAAAgAh07iQI7T&#10;x5DLAgAAfgYAAA4AAAAAAAAAAQAgAAAAJgEAAGRycy9lMm9Eb2MueG1sUEsFBgAAAAAGAAYAWQEA&#10;AGMGAAAAAA==&#10;">
                <v:fill type="gradient" on="t" color2="#9CC746 [3216]" colors="0f #769535;52429f #9BC348;65536f #9CC746" angle="180" focus="100%" focussize="0,0" rotate="t">
                  <o:fill type="gradientUnscaled" v:ext="backwardCompatible"/>
                </v:fill>
                <v:stroke on="f"/>
                <v:imagedata o:title=""/>
                <o:lock v:ext="edit" aspectratio="f"/>
                <v:shadow on="t" color="#000000" opacity="22937f" offset="0pt,1.81417322834646pt" origin="0f,32768f" matrix="65536f,0f,0f,65536f"/>
                <v:textbox>
                  <w:txbxContent>
                    <w:p>
                      <w:pPr>
                        <w:pStyle w:val="91"/>
                        <w:keepNext w:val="0"/>
                        <w:keepLines w:val="0"/>
                        <w:pageBreakBefore w:val="0"/>
                        <w:widowControl/>
                        <w:spacing w:beforeAutospacing="1" w:after="0" w:afterAutospacing="0" w:line="240" w:lineRule="auto"/>
                        <w:ind w:left="0" w:right="0" w:firstLine="0"/>
                        <w:jc w:val="center"/>
                        <w:rPr>
                          <w:rFonts w:hint="default" w:ascii="Calibri" w:hAnsi="Calibri" w:cs="Calibri"/>
                          <w:b/>
                          <w:bCs/>
                          <w:sz w:val="24"/>
                          <w:szCs w:val="24"/>
                          <w:lang w:val="fr-FR"/>
                        </w:rPr>
                      </w:pPr>
                      <w:r>
                        <w:rPr>
                          <w:rFonts w:ascii="Calibri" w:hAnsi="Calibri" w:cs="Calibri"/>
                          <w:b/>
                          <w:bCs/>
                          <w:color w:val="FFFFFF"/>
                          <w:sz w:val="24"/>
                          <w:szCs w:val="24"/>
                        </w:rPr>
                        <w:t>LE CCAS DE GRENOBLE</w:t>
                      </w:r>
                      <w:r>
                        <w:rPr>
                          <w:rFonts w:hint="default" w:ascii="Calibri" w:hAnsi="Calibri" w:cs="Calibri"/>
                          <w:b/>
                          <w:bCs/>
                          <w:color w:val="FFFFFF"/>
                          <w:sz w:val="24"/>
                          <w:szCs w:val="24"/>
                          <w:lang w:val="fr-FR"/>
                        </w:rPr>
                        <w:t xml:space="preserve"> </w:t>
                      </w:r>
                      <w:r>
                        <w:rPr>
                          <w:rFonts w:ascii="Calibri" w:hAnsi="Calibri" w:cs="Calibri"/>
                          <w:b/>
                          <w:bCs/>
                          <w:color w:val="FFFFFF"/>
                          <w:sz w:val="24"/>
                          <w:szCs w:val="24"/>
                        </w:rPr>
                        <w:t xml:space="preserve"> </w:t>
                      </w:r>
                      <w:r>
                        <w:rPr>
                          <w:rFonts w:hint="default" w:ascii="Calibri" w:hAnsi="Calibri" w:cs="Calibri"/>
                          <w:b/>
                          <w:bCs/>
                          <w:color w:val="FFFFFF"/>
                          <w:sz w:val="24"/>
                          <w:szCs w:val="24"/>
                          <w:lang w:val="fr-FR"/>
                        </w:rPr>
                        <w:t xml:space="preserve">RECRUTE </w:t>
                      </w:r>
                    </w:p>
                    <w:p>
                      <w:pPr>
                        <w:pStyle w:val="91"/>
                        <w:keepNext w:val="0"/>
                        <w:keepLines w:val="0"/>
                        <w:pageBreakBefore w:val="0"/>
                        <w:widowControl/>
                        <w:spacing w:beforeAutospacing="1" w:after="0" w:afterAutospacing="0" w:line="240" w:lineRule="auto"/>
                        <w:ind w:left="0" w:right="0" w:firstLine="0"/>
                        <w:jc w:val="center"/>
                        <w:rPr>
                          <w:rFonts w:hint="default"/>
                          <w:b/>
                          <w:bCs/>
                          <w:color w:val="FFFFFF"/>
                          <w:sz w:val="24"/>
                          <w:szCs w:val="24"/>
                          <w:lang w:val="fr-FR"/>
                        </w:rPr>
                      </w:pPr>
                      <w:r>
                        <w:rPr>
                          <w:rFonts w:hint="default"/>
                          <w:b/>
                          <w:bCs/>
                          <w:color w:val="FFFFFF"/>
                          <w:sz w:val="24"/>
                          <w:szCs w:val="24"/>
                          <w:lang w:val="fr-FR"/>
                        </w:rPr>
                        <w:t xml:space="preserve">Responsable EAJE (EJE/Puéricultrice/IDE/Maïeuticienne) (F/H)- </w:t>
                      </w:r>
                      <w:r>
                        <w:rPr>
                          <w:rFonts w:hint="default"/>
                          <w:b/>
                          <w:bCs/>
                          <w:color w:val="FFFFFF"/>
                          <w:sz w:val="24"/>
                          <w:szCs w:val="24"/>
                          <w:u w:val="single"/>
                          <w:lang w:val="fr-FR"/>
                        </w:rPr>
                        <w:t>Plusieurs postes sont à pourvoir</w:t>
                      </w:r>
                    </w:p>
                    <w:p>
                      <w:pPr>
                        <w:pStyle w:val="91"/>
                        <w:keepNext w:val="0"/>
                        <w:keepLines w:val="0"/>
                        <w:pageBreakBefore w:val="0"/>
                        <w:widowControl/>
                        <w:spacing w:beforeAutospacing="1" w:after="0" w:afterAutospacing="0" w:line="240" w:lineRule="auto"/>
                        <w:ind w:left="0" w:right="0" w:firstLine="0"/>
                        <w:jc w:val="center"/>
                        <w:rPr>
                          <w:rFonts w:hint="default"/>
                          <w:color w:val="FFFFFF"/>
                          <w:sz w:val="24"/>
                          <w:szCs w:val="24"/>
                          <w:lang w:val="fr-FR"/>
                        </w:rPr>
                      </w:pPr>
                      <w:r>
                        <w:rPr>
                          <w:rFonts w:hint="default"/>
                          <w:color w:val="FFFFFF"/>
                          <w:sz w:val="24"/>
                          <w:szCs w:val="24"/>
                          <w:lang w:val="fr-FR"/>
                        </w:rPr>
                        <w:t>Pff</w:t>
                      </w:r>
                    </w:p>
                    <w:p>
                      <w:pPr>
                        <w:pStyle w:val="91"/>
                        <w:keepNext w:val="0"/>
                        <w:keepLines w:val="0"/>
                        <w:pageBreakBefore w:val="0"/>
                        <w:widowControl/>
                        <w:spacing w:beforeAutospacing="1" w:after="0" w:afterAutospacing="0" w:line="240" w:lineRule="auto"/>
                        <w:ind w:left="0" w:right="0" w:firstLine="0"/>
                        <w:jc w:val="center"/>
                        <w:rPr>
                          <w:rFonts w:hint="default"/>
                          <w:color w:val="FFFFFF"/>
                          <w:sz w:val="24"/>
                          <w:szCs w:val="24"/>
                          <w:lang w:val="fr-FR"/>
                        </w:rPr>
                      </w:pPr>
                    </w:p>
                  </w:txbxContent>
                </v:textbox>
              </v:rect>
            </w:pict>
          </mc:Fallback>
        </mc:AlternateContent>
      </w:r>
    </w:p>
    <w:p>
      <w:pPr>
        <w:tabs>
          <w:tab w:val="left" w:pos="7443"/>
        </w:tabs>
        <w:ind w:right="-1" w:firstLine="0"/>
        <w:jc w:val="both"/>
        <w:rPr>
          <w:rFonts w:asciiTheme="minorHAnsi" w:hAnsiTheme="minorHAnsi" w:cstheme="minorHAnsi"/>
          <w:smallCaps/>
          <w:sz w:val="22"/>
        </w:rPr>
      </w:pPr>
    </w:p>
    <w:p>
      <w:pPr>
        <w:tabs>
          <w:tab w:val="left" w:pos="7443"/>
        </w:tabs>
        <w:jc w:val="center"/>
        <w:rPr>
          <w:rFonts w:hint="default" w:asciiTheme="minorHAnsi" w:hAnsiTheme="minorHAnsi" w:cstheme="minorHAnsi"/>
          <w:b w:val="0"/>
          <w:bCs w:val="0"/>
          <w:sz w:val="28"/>
          <w:szCs w:val="28"/>
          <w:u w:val="none"/>
          <w:lang w:val="fr-FR"/>
        </w:rPr>
      </w:pPr>
    </w:p>
    <w:p>
      <w:pPr>
        <w:tabs>
          <w:tab w:val="left" w:pos="7443"/>
        </w:tabs>
        <w:jc w:val="center"/>
        <w:rPr>
          <w:rFonts w:hint="default" w:asciiTheme="minorHAnsi" w:hAnsiTheme="minorHAnsi" w:cstheme="minorHAnsi"/>
          <w:b w:val="0"/>
          <w:bCs w:val="0"/>
          <w:sz w:val="28"/>
          <w:szCs w:val="28"/>
          <w:u w:val="none"/>
          <w:lang w:val="fr-FR"/>
        </w:rPr>
      </w:pPr>
    </w:p>
    <w:p>
      <w:pPr>
        <w:tabs>
          <w:tab w:val="left" w:pos="7443"/>
        </w:tabs>
        <w:jc w:val="both"/>
        <w:rPr>
          <w:rFonts w:hint="default" w:asciiTheme="minorHAnsi" w:hAnsiTheme="minorHAnsi" w:cstheme="minorHAnsi"/>
          <w:b w:val="0"/>
          <w:bCs w:val="0"/>
          <w:sz w:val="24"/>
          <w:szCs w:val="24"/>
          <w:u w:val="none"/>
          <w:lang w:val="fr-FR"/>
        </w:rPr>
      </w:pP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La Direction de la Petite Enfance est au cœur de l’action sociale, avec son nouveau projet éducatif «Naître, Vivre et Grandir à Grenoble», elle place plus que jamais l’Enfant et sa famille au centre de son action.</w:t>
      </w:r>
    </w:p>
    <w:p>
      <w:pPr>
        <w:tabs>
          <w:tab w:val="left" w:pos="7443"/>
        </w:tabs>
        <w:jc w:val="center"/>
        <w:rPr>
          <w:rFonts w:hint="default" w:asciiTheme="minorHAnsi" w:hAnsiTheme="minorHAnsi" w:cstheme="minorHAnsi"/>
          <w:b w:val="0"/>
          <w:bCs w:val="0"/>
          <w:sz w:val="22"/>
          <w:szCs w:val="22"/>
          <w:highlight w:val="none"/>
          <w:u w:val="none"/>
          <w:lang w:val="fr-FR"/>
        </w:rPr>
      </w:pP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Afin, d’agir et d’innover pour plus de solidarité, d’égalité et d’autonomie, elle s’est engagée dans un projet de réorganisation et de renforcement de ses équipes de professionnel-les qui œuvrent au quotidien auprès de nos publics. Ces ambitions se concrétisent avec la création de nouveaux postes pour cette année 2023, ainsi plus de 50 postes sont ouverts aux Puéricultrices, Infirmier-ères, Éducateurs de Jeunes Enfants, Auxiliaires de Puériculture, CAP AEP,  BEP Carrières Sanitaires et Sociales ...</w:t>
      </w: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Vous vous êtes reconnus dans nos projets et nos valeurs, vous avez les qualifications adéquates, alors n’attendez plus</w:t>
      </w:r>
      <w:r>
        <w:rPr>
          <w:rFonts w:hint="default" w:asciiTheme="minorHAnsi" w:hAnsiTheme="minorHAnsi" w:cstheme="minorHAnsi"/>
          <w:b/>
          <w:bCs/>
          <w:sz w:val="22"/>
          <w:szCs w:val="22"/>
          <w:highlight w:val="none"/>
          <w:u w:val="none"/>
          <w:lang w:val="fr-FR"/>
        </w:rPr>
        <w:t>, venez-nous rejoindre !</w:t>
      </w: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uppressLineNumbers w:val="0"/>
        <w:spacing w:before="0" w:beforeAutospacing="0" w:after="0" w:afterAutospacing="0"/>
        <w:ind w:left="0" w:right="0"/>
        <w:jc w:val="left"/>
        <w:rPr>
          <w:rFonts w:hint="default" w:ascii="Calibri" w:hAnsi="Calibri" w:eastAsia="Helvetica Neue" w:cs="Calibri"/>
          <w:i w:val="0"/>
          <w:iCs w:val="0"/>
          <w:color w:val="auto"/>
          <w:kern w:val="0"/>
          <w:sz w:val="20"/>
          <w:szCs w:val="20"/>
          <w:highlight w:val="none"/>
          <w:lang w:val="fr-FR" w:eastAsia="zh-CN" w:bidi="ar"/>
        </w:rPr>
      </w:pPr>
      <w:r>
        <w:rPr>
          <w:rFonts w:hint="default" w:ascii="Calibri" w:hAnsi="Calibri" w:eastAsia="Calibri" w:cs="Calibri"/>
          <w:color w:val="auto"/>
          <w:kern w:val="0"/>
          <w:sz w:val="20"/>
          <w:szCs w:val="20"/>
          <w:lang w:val="fr" w:eastAsia="zh-CN" w:bidi="ar"/>
        </w:rPr>
        <w:t>Avec 27 Établissements d'Accueil du Jeune Enfant (EAJE), nous accueillons des enfants de 2 mois à trois ans, qui pour certains ont des besoins spécifiques ou sont porteurs de handicap. Au sein de chaque structure, nous souhaitons</w:t>
      </w:r>
      <w:r>
        <w:rPr>
          <w:rFonts w:hint="default" w:ascii="Calibri" w:hAnsi="Calibri" w:eastAsia="Calibri" w:cs="Calibri"/>
          <w:color w:val="auto"/>
          <w:kern w:val="0"/>
          <w:sz w:val="20"/>
          <w:szCs w:val="20"/>
          <w:lang w:val="fr-FR" w:eastAsia="zh-CN" w:bidi="ar"/>
        </w:rPr>
        <w:t>,</w:t>
      </w:r>
      <w:r>
        <w:rPr>
          <w:rFonts w:hint="default" w:ascii="Calibri" w:hAnsi="Calibri" w:eastAsia="Calibri" w:cs="Calibri"/>
          <w:color w:val="auto"/>
          <w:kern w:val="0"/>
          <w:sz w:val="20"/>
          <w:szCs w:val="20"/>
          <w:lang w:val="fr" w:eastAsia="zh-CN" w:bidi="ar"/>
        </w:rPr>
        <w:t xml:space="preserve"> avec l'apport de nos professionnel-les</w:t>
      </w:r>
      <w:r>
        <w:rPr>
          <w:rFonts w:hint="default" w:ascii="Calibri" w:hAnsi="Calibri" w:eastAsia="Calibri" w:cs="Calibri"/>
          <w:color w:val="auto"/>
          <w:kern w:val="0"/>
          <w:sz w:val="20"/>
          <w:szCs w:val="20"/>
          <w:lang w:val="fr-FR" w:eastAsia="zh-CN" w:bidi="ar"/>
        </w:rPr>
        <w:t>,</w:t>
      </w:r>
      <w:r>
        <w:rPr>
          <w:rFonts w:hint="default" w:ascii="Calibri" w:hAnsi="Calibri" w:eastAsia="Calibri" w:cs="Calibri"/>
          <w:color w:val="auto"/>
          <w:kern w:val="0"/>
          <w:sz w:val="20"/>
          <w:szCs w:val="20"/>
          <w:lang w:val="fr" w:eastAsia="zh-CN" w:bidi="ar"/>
        </w:rPr>
        <w:t xml:space="preserve"> permettre à chacun de bien grandir, lutter contre les inégalités et, co-construire avec les parents un parcours éducatif de qualité. </w:t>
      </w:r>
    </w:p>
    <w:p>
      <w:pPr>
        <w:tabs>
          <w:tab w:val="left" w:pos="7443"/>
        </w:tabs>
        <w:ind w:right="-1" w:firstLine="0"/>
        <w:jc w:val="both"/>
        <w:rPr>
          <w:rFonts w:asciiTheme="minorHAnsi" w:hAnsiTheme="minorHAnsi" w:cstheme="minorHAnsi"/>
          <w:b w:val="0"/>
          <w:i/>
          <w:iCs/>
          <w:smallCaps/>
          <w:sz w:val="22"/>
          <w:szCs w:val="22"/>
        </w:rPr>
      </w:pPr>
    </w:p>
    <w:p>
      <w:pPr>
        <w:keepNext w:val="0"/>
        <w:keepLines w:val="0"/>
        <w:pageBreakBefore w:val="0"/>
        <w:widowControl/>
        <w:tabs>
          <w:tab w:val="left" w:pos="7443"/>
        </w:tabs>
        <w:kinsoku/>
        <w:wordWrap/>
        <w:overflowPunct/>
        <w:topLinePunct w:val="0"/>
        <w:autoSpaceDE/>
        <w:autoSpaceDN/>
        <w:bidi w:val="0"/>
        <w:adjustRightInd/>
        <w:snapToGrid/>
        <w:spacing w:line="240" w:lineRule="auto"/>
        <w:ind w:right="288" w:rightChars="120"/>
        <w:textAlignment w:val="auto"/>
        <w:rPr>
          <w:rFonts w:asciiTheme="minorHAnsi" w:hAnsiTheme="minorHAnsi" w:cstheme="minorHAnsi"/>
          <w:b w:val="0"/>
          <w:i w:val="0"/>
          <w:iCs/>
          <w:sz w:val="20"/>
          <w:szCs w:val="20"/>
          <w:u w:val="single"/>
        </w:rPr>
      </w:pPr>
      <w:r>
        <w:rPr>
          <w:rFonts w:asciiTheme="minorHAnsi" w:hAnsiTheme="minorHAnsi" w:cstheme="minorHAnsi"/>
          <w:b w:val="0"/>
          <w:i w:val="0"/>
          <w:iCs/>
          <w:sz w:val="20"/>
          <w:szCs w:val="20"/>
          <w:u w:val="single"/>
        </w:rPr>
        <w:t>Nos valeurs et engagements en quelques lignes :</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textAlignment w:val="auto"/>
        <w:rPr>
          <w:rFonts w:hint="default" w:asciiTheme="minorHAnsi" w:hAnsiTheme="minorHAnsi" w:cstheme="minorHAnsi"/>
          <w:b w:val="0"/>
          <w:i w:val="0"/>
          <w:iCs/>
          <w:sz w:val="20"/>
          <w:szCs w:val="20"/>
          <w:lang w:val="fr-FR"/>
        </w:rPr>
      </w:pPr>
      <w:bookmarkStart w:id="0" w:name="page6R_mcid6"/>
      <w:bookmarkEnd w:id="0"/>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leftChars="0"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Prendre en compte les besoins spécifiques des enfants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ascii="Calibri" w:hAnsi="Calibri"/>
          <w:b w:val="0"/>
          <w:i/>
          <w:iCs/>
          <w:sz w:val="20"/>
          <w:szCs w:val="20"/>
        </w:rPr>
      </w:pPr>
      <w:r>
        <w:rPr>
          <w:rFonts w:hint="default" w:asciiTheme="minorHAnsi" w:hAnsiTheme="minorHAnsi" w:cstheme="minorHAnsi"/>
          <w:b w:val="0"/>
          <w:i w:val="0"/>
          <w:iCs/>
          <w:sz w:val="20"/>
          <w:szCs w:val="20"/>
          <w:lang w:val="fr-FR"/>
        </w:rPr>
        <w:t>- Pérenniser la priorité sociale dans l’accueil en structures publiques, dans le sens de la mixité sociale</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ascii="Calibri" w:hAnsi="Calibri"/>
          <w:b w:val="0"/>
          <w:i/>
          <w:iCs/>
          <w:sz w:val="20"/>
          <w:szCs w:val="20"/>
        </w:rPr>
      </w:pPr>
      <w:r>
        <w:rPr>
          <w:rFonts w:hint="default" w:asciiTheme="minorHAnsi" w:hAnsiTheme="minorHAnsi" w:cstheme="minorHAnsi"/>
          <w:b w:val="0"/>
          <w:i w:val="0"/>
          <w:iCs/>
          <w:sz w:val="20"/>
          <w:szCs w:val="20"/>
          <w:lang w:val="fr-FR"/>
        </w:rPr>
        <w:t>- Repositionner les parents dans le fonctionnement des établissements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xml:space="preserve">- </w:t>
      </w:r>
      <w:r>
        <w:rPr>
          <w:rFonts w:asciiTheme="minorHAnsi" w:hAnsiTheme="minorHAnsi" w:cstheme="minorHAnsi"/>
          <w:b w:val="0"/>
          <w:i w:val="0"/>
          <w:iCs/>
          <w:sz w:val="20"/>
          <w:szCs w:val="20"/>
        </w:rPr>
        <w:t>Se positionner dans un écosystème intégré pour faire vivre une logique de parcours</w:t>
      </w:r>
      <w:bookmarkStart w:id="1" w:name="page8R_mcid14"/>
      <w:bookmarkEnd w:id="1"/>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xml:space="preserve">- </w:t>
      </w:r>
      <w:r>
        <w:rPr>
          <w:rFonts w:asciiTheme="minorHAnsi" w:hAnsiTheme="minorHAnsi" w:cstheme="minorHAnsi"/>
          <w:b w:val="0"/>
          <w:i w:val="0"/>
          <w:iCs/>
          <w:sz w:val="20"/>
          <w:szCs w:val="20"/>
        </w:rPr>
        <w:t>Une dynamique de mobilité qui concerne l’ensemble du personnel des crèches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Des partenaires médico-sociaux, d’éveil et de culture</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Lutter contre les inégalités de par l’implantation géographique des EAJE et l’accueil de tous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Accueillir la culture de chacun et valoriser la diversité</w:t>
      </w:r>
    </w:p>
    <w:p>
      <w:pPr>
        <w:tabs>
          <w:tab w:val="left" w:pos="7443"/>
        </w:tabs>
        <w:rPr>
          <w:rFonts w:cstheme="minorHAnsi"/>
        </w:rPr>
      </w:pPr>
    </w:p>
    <w:p>
      <w:pPr>
        <w:rPr>
          <w:rFonts w:asciiTheme="minorHAnsi" w:hAnsiTheme="minorHAnsi" w:cstheme="minorHAnsi"/>
          <w:b/>
          <w:smallCaps/>
          <w:sz w:val="28"/>
          <w:u w:val="single"/>
        </w:rPr>
      </w:pPr>
      <w:r>
        <w:rPr>
          <w:rFonts w:asciiTheme="minorHAnsi" w:hAnsiTheme="minorHAnsi" w:cstheme="minorHAnsi"/>
          <w:i/>
          <w:smallCaps/>
          <w:sz w:val="22"/>
        </w:rPr>
        <w:t xml:space="preserve">Qui  sommes-nous ? </w:t>
      </w:r>
      <w:r>
        <w:fldChar w:fldCharType="begin"/>
      </w:r>
      <w:r>
        <w:instrText xml:space="preserve"> HYPERLINK "https://www.grenoble.fr/48-le-ccas.htm" \h </w:instrText>
      </w:r>
      <w:r>
        <w:fldChar w:fldCharType="separate"/>
      </w:r>
      <w:r>
        <w:rPr>
          <w:rStyle w:val="12"/>
          <w:rFonts w:asciiTheme="minorHAnsi" w:hAnsiTheme="minorHAnsi" w:cstheme="minorHAnsi"/>
          <w:i/>
          <w:smallCaps/>
          <w:sz w:val="22"/>
        </w:rPr>
        <w:t>plus d’infos sur le CCAS de Grenoble</w:t>
      </w:r>
      <w:r>
        <w:rPr>
          <w:rStyle w:val="12"/>
          <w:rFonts w:asciiTheme="minorHAnsi" w:hAnsiTheme="minorHAnsi" w:cstheme="minorHAnsi"/>
          <w:i/>
          <w:smallCaps/>
          <w:sz w:val="22"/>
        </w:rPr>
        <w:fldChar w:fldCharType="end"/>
      </w:r>
      <w:r>
        <w:rPr>
          <w:rFonts w:asciiTheme="minorHAnsi" w:hAnsiTheme="minorHAnsi" w:cstheme="minorHAnsi"/>
          <w:b/>
          <w:smallCaps/>
          <w:sz w:val="28"/>
          <w:u w:val="single"/>
        </w:rPr>
        <w:br w:type="page"/>
      </w:r>
    </w:p>
    <w:p>
      <w:pPr>
        <w:spacing w:before="0" w:after="120"/>
        <w:ind w:right="40" w:firstLine="0"/>
        <w:jc w:val="both"/>
        <w:rPr>
          <w:rFonts w:asciiTheme="minorHAnsi" w:hAnsiTheme="minorHAnsi" w:cstheme="minorHAnsi"/>
          <w:b/>
          <w:smallCaps/>
          <w:sz w:val="28"/>
          <w:u w:val="single"/>
        </w:rPr>
      </w:pPr>
      <w:r>
        <w:rPr>
          <w:rFonts w:asciiTheme="minorHAnsi" w:hAnsiTheme="minorHAnsi" w:cstheme="minorHAnsi"/>
          <w:b/>
          <w:smallCaps/>
          <w:sz w:val="28"/>
          <w:u w:val="single"/>
        </w:rPr>
        <w:t>Notre poste :</w:t>
      </w:r>
    </w:p>
    <w:p>
      <w:pPr>
        <w:pStyle w:val="92"/>
        <w:keepNext w:val="0"/>
        <w:keepLines w:val="0"/>
        <w:widowControl/>
        <w:suppressLineNumbers w:val="0"/>
        <w:bidi w:val="0"/>
        <w:spacing w:before="0" w:beforeAutospacing="1" w:after="0" w:afterAutospacing="0"/>
        <w:ind w:left="0" w:right="0"/>
        <w:jc w:val="both"/>
        <w:rPr>
          <w:rFonts w:hint="default" w:ascii="Calibri" w:hAnsi="Calibri" w:cs="Calibri" w:eastAsiaTheme="minorEastAsia"/>
          <w:b w:val="0"/>
          <w:bCs w:val="0"/>
          <w:sz w:val="22"/>
          <w:szCs w:val="22"/>
          <w:lang w:val="fr-FR"/>
        </w:rPr>
      </w:pPr>
      <w:r>
        <w:rPr>
          <w:rFonts w:hint="default" w:ascii="Calibri" w:hAnsi="Calibri" w:cs="Calibri" w:eastAsiaTheme="minorEastAsia"/>
          <w:b w:val="0"/>
          <w:bCs w:val="0"/>
          <w:sz w:val="22"/>
          <w:szCs w:val="22"/>
          <w:lang w:val="fr"/>
        </w:rPr>
        <w:t>Sous la responsabilité de la directrice déléguée, et en collaboration avec elle, le-la directeur-rice de l’EAJE est chargé-e et responsable de</w:t>
      </w:r>
      <w:r>
        <w:rPr>
          <w:rFonts w:hint="default" w:ascii="Calibri" w:hAnsi="Calibri" w:cs="Calibri" w:eastAsiaTheme="minorEastAsia"/>
          <w:b w:val="0"/>
          <w:bCs w:val="0"/>
          <w:sz w:val="22"/>
          <w:szCs w:val="22"/>
          <w:lang w:val="fr-FR"/>
        </w:rPr>
        <w:t xml:space="preserve"> :</w:t>
      </w:r>
    </w:p>
    <w:p>
      <w:pPr>
        <w:pStyle w:val="9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ind w:left="578" w:leftChars="0" w:right="0" w:hanging="360" w:firstLineChars="0"/>
        <w:jc w:val="both"/>
        <w:textAlignment w:val="auto"/>
        <w:rPr>
          <w:rFonts w:hint="default" w:ascii="Calibri" w:hAnsi="Calibri" w:cs="Calibri" w:eastAsiaTheme="minorEastAsia"/>
          <w:b w:val="0"/>
          <w:bCs w:val="0"/>
          <w:sz w:val="22"/>
          <w:szCs w:val="22"/>
          <w:lang w:val="fr-FR"/>
        </w:rPr>
      </w:pPr>
      <w:r>
        <w:rPr>
          <w:rFonts w:hint="default" w:ascii="Calibri" w:hAnsi="Calibri" w:cs="Calibri" w:eastAsiaTheme="minorEastAsia"/>
          <w:b w:val="0"/>
          <w:bCs w:val="0"/>
          <w:sz w:val="22"/>
          <w:szCs w:val="22"/>
          <w:lang w:val="fr-FR"/>
        </w:rPr>
        <w:t>Assurer et garantir le bon fonctionnement de l’établissement dans le cadre des orientations définies par la direction du CCAS, mettre en œuvre les politiques publiques globales et transverses afférentes à la Petite Enfance</w:t>
      </w:r>
    </w:p>
    <w:p>
      <w:pPr>
        <w:pStyle w:val="9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ind w:left="578" w:leftChars="0" w:right="0" w:hanging="360" w:firstLineChars="0"/>
        <w:jc w:val="both"/>
        <w:textAlignment w:val="auto"/>
        <w:rPr>
          <w:rFonts w:hint="default" w:ascii="Calibri" w:hAnsi="Calibri" w:cs="Calibri" w:eastAsiaTheme="minorEastAsia"/>
          <w:b w:val="0"/>
          <w:bCs w:val="0"/>
          <w:sz w:val="22"/>
          <w:szCs w:val="22"/>
          <w:lang w:val="fr-FR"/>
        </w:rPr>
      </w:pPr>
      <w:r>
        <w:rPr>
          <w:rFonts w:hint="default" w:ascii="Calibri" w:hAnsi="Calibri" w:cs="Calibri" w:eastAsiaTheme="minorEastAsia"/>
          <w:b w:val="0"/>
          <w:bCs w:val="0"/>
          <w:sz w:val="22"/>
          <w:szCs w:val="22"/>
          <w:lang w:val="fr-FR"/>
        </w:rPr>
        <w:t>Assurer l’évolution et la transformation des structures sous l’influence de la politique enfance et famille</w:t>
      </w:r>
    </w:p>
    <w:p>
      <w:pPr>
        <w:pStyle w:val="9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ind w:left="578" w:leftChars="0" w:right="0" w:hanging="360" w:firstLineChars="0"/>
        <w:jc w:val="both"/>
        <w:textAlignment w:val="auto"/>
        <w:rPr>
          <w:rFonts w:hint="default" w:ascii="Calibri" w:hAnsi="Calibri" w:cs="Calibri" w:eastAsiaTheme="minorEastAsia"/>
          <w:b w:val="0"/>
          <w:bCs w:val="0"/>
          <w:sz w:val="22"/>
          <w:szCs w:val="22"/>
          <w:lang w:val="fr-FR"/>
        </w:rPr>
      </w:pPr>
      <w:r>
        <w:rPr>
          <w:rFonts w:hint="default" w:ascii="Calibri" w:hAnsi="Calibri" w:cs="Calibri" w:eastAsiaTheme="minorEastAsia"/>
          <w:b w:val="0"/>
          <w:bCs w:val="0"/>
          <w:sz w:val="22"/>
          <w:szCs w:val="22"/>
          <w:lang w:val="fr-FR"/>
        </w:rPr>
        <w:t>Garantir la qualité d’accueil et la sécurité de l’enfant, tout en favorisant la participation des familles à la vie de la structure</w:t>
      </w:r>
    </w:p>
    <w:p>
      <w:pPr>
        <w:pStyle w:val="9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ind w:left="578" w:leftChars="0" w:right="0" w:hanging="360" w:firstLineChars="0"/>
        <w:jc w:val="both"/>
        <w:textAlignment w:val="auto"/>
        <w:rPr>
          <w:rFonts w:hint="default" w:ascii="Calibri" w:hAnsi="Calibri" w:cs="Calibri" w:eastAsiaTheme="minorEastAsia"/>
          <w:b w:val="0"/>
          <w:bCs w:val="0"/>
          <w:sz w:val="22"/>
          <w:szCs w:val="22"/>
          <w:lang w:val="fr-FR"/>
        </w:rPr>
      </w:pPr>
      <w:r>
        <w:rPr>
          <w:rFonts w:hint="default" w:ascii="Calibri" w:hAnsi="Calibri" w:cs="Calibri" w:eastAsiaTheme="minorEastAsia"/>
          <w:b w:val="0"/>
          <w:bCs w:val="0"/>
          <w:sz w:val="22"/>
          <w:szCs w:val="22"/>
          <w:lang w:val="fr-FR"/>
        </w:rPr>
        <w:t>Contribuer à la réduction des inégalités sociales de santé</w:t>
      </w:r>
    </w:p>
    <w:p>
      <w:pPr>
        <w:pStyle w:val="9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ind w:left="578" w:leftChars="0" w:right="0" w:hanging="360" w:firstLineChars="0"/>
        <w:jc w:val="both"/>
        <w:textAlignment w:val="auto"/>
      </w:pPr>
      <w:r>
        <w:rPr>
          <w:rFonts w:hint="default" w:ascii="Calibri" w:hAnsi="Calibri" w:cs="Calibri" w:eastAsiaTheme="minorEastAsia"/>
          <w:b w:val="0"/>
          <w:bCs w:val="0"/>
          <w:sz w:val="22"/>
          <w:szCs w:val="22"/>
          <w:lang w:val="fr-FR"/>
        </w:rPr>
        <w:t>Développer le partenariat avec les acteur-rice-s du territoire d’implantation en veillant à se positionner en représentant-e de l’institution</w:t>
      </w:r>
    </w:p>
    <w:p>
      <w:pPr>
        <w:pStyle w:val="7"/>
        <w:keepNext w:val="0"/>
        <w:keepLines w:val="0"/>
        <w:widowControl/>
        <w:suppressLineNumbers w:val="0"/>
        <w:spacing w:after="0" w:afterAutospacing="0"/>
        <w:ind w:right="0"/>
        <w:rPr>
          <w:rFonts w:hint="default" w:ascii="Calibri" w:hAnsi="Calibri" w:cs="Calibri"/>
          <w:sz w:val="22"/>
          <w:szCs w:val="22"/>
        </w:rPr>
      </w:pPr>
      <w:r>
        <w:rPr>
          <w:rFonts w:hint="default" w:ascii="Calibri" w:hAnsi="Calibri" w:cs="Calibri"/>
          <w:sz w:val="22"/>
          <w:szCs w:val="22"/>
          <w:u w:val="single"/>
          <w:lang w:val="fr"/>
        </w:rPr>
        <w:t>Conception, animation et mise en œuvre du projet d'établissement de la structure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Analyser les besoins des familles et des enfants et les évolutions de l'environnement social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Définir un projet éducatif en cohérence avec les orientations des élu-e-s et les politiques publiques de l'enfance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Garantir l'application du cadre juridique et le respect des procédures internes de la collectivité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Associer les parents à la vie de la structure et à la construction du projet d'établissement.</w:t>
      </w:r>
    </w:p>
    <w:p>
      <w:pPr>
        <w:pStyle w:val="7"/>
        <w:keepNext w:val="0"/>
        <w:keepLines w:val="0"/>
        <w:widowControl/>
        <w:suppressLineNumbers w:val="0"/>
        <w:spacing w:after="0" w:afterAutospacing="0"/>
        <w:ind w:right="0"/>
        <w:rPr>
          <w:rFonts w:hint="default" w:ascii="Calibri" w:hAnsi="Calibri" w:cs="Calibri"/>
          <w:sz w:val="22"/>
          <w:szCs w:val="22"/>
        </w:rPr>
      </w:pPr>
      <w:r>
        <w:rPr>
          <w:rFonts w:hint="default" w:ascii="Calibri" w:hAnsi="Calibri" w:cs="Calibri"/>
          <w:sz w:val="22"/>
          <w:szCs w:val="22"/>
          <w:u w:val="single"/>
          <w:lang w:val="fr"/>
        </w:rPr>
        <w:t>Management de l’équipe</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Assurer l’encadrement des équipes notamment en valorisant les compétences des professionnel-le-s, et en mettant en place un management de la bientraitance et par la bientraitance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Favoriser l’innovation, la créativité, la motivation des agent-e-s en s’appuyant sur les ressources institutionnelles (formations, etc…).et les compétences métier de chaque professionnel-le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Garantir la cohérence et l'harmonisation des pratiques en tenant compte de la spécificité de chacun-e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Superviser, accompagner et ajuster les pratiques pédagogiques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Organiser le travail et gérer des moyens humains (remplacement, recrutement, etc…)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Comprendre et accompagner les phénomènes émotionnels au sein des équipes : situations de retrait, de souffrance, voire d'usure et d'épuisement professionnels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Gérer durablement les ressources humaines en lien et en collaboration avec les différents services ressources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Faire preuve d’assertivité et de leadership dans le respect des règles et des personnes.</w:t>
      </w:r>
    </w:p>
    <w:p>
      <w:pPr>
        <w:pStyle w:val="7"/>
        <w:keepNext w:val="0"/>
        <w:keepLines w:val="0"/>
        <w:widowControl/>
        <w:suppressLineNumbers w:val="0"/>
        <w:spacing w:after="0" w:afterAutospacing="0"/>
        <w:ind w:right="0"/>
        <w:rPr>
          <w:rFonts w:hint="default" w:ascii="Calibri" w:hAnsi="Calibri" w:cs="Calibri"/>
          <w:sz w:val="22"/>
          <w:szCs w:val="22"/>
          <w:u w:val="single"/>
          <w:lang w:val="fr"/>
        </w:rPr>
      </w:pPr>
      <w:r>
        <w:rPr>
          <w:rFonts w:hint="default" w:ascii="Calibri" w:hAnsi="Calibri" w:cs="Calibri"/>
          <w:sz w:val="22"/>
          <w:szCs w:val="22"/>
          <w:u w:val="single"/>
          <w:lang w:val="fr"/>
        </w:rPr>
        <w:t>Organisation du travail et gestion des moyens</w:t>
      </w:r>
    </w:p>
    <w:p>
      <w:pPr>
        <w:pStyle w:val="7"/>
        <w:keepNext w:val="0"/>
        <w:keepLines w:val="0"/>
        <w:widowControl/>
        <w:numPr>
          <w:ilvl w:val="0"/>
          <w:numId w:val="2"/>
        </w:numPr>
        <w:suppressLineNumbers w:val="0"/>
        <w:spacing w:after="0" w:afterAutospacing="0"/>
        <w:ind w:left="720" w:leftChars="0" w:right="0" w:hanging="360" w:firstLineChars="0"/>
        <w:rPr>
          <w:rFonts w:hint="default" w:ascii="Calibri" w:hAnsi="Calibri" w:cs="Calibri"/>
          <w:sz w:val="22"/>
          <w:szCs w:val="22"/>
        </w:rPr>
      </w:pPr>
      <w:r>
        <w:rPr>
          <w:rFonts w:hint="default" w:ascii="Calibri" w:hAnsi="Calibri" w:cs="Calibri"/>
          <w:kern w:val="0"/>
          <w:sz w:val="22"/>
          <w:szCs w:val="22"/>
          <w:lang w:val="fr" w:eastAsia="zh-CN" w:bidi="ar"/>
        </w:rPr>
        <w:t>Programmer les achats et en assurer le suivi dans le respect des enveloppes budgétaires déléguées ;</w:t>
      </w:r>
    </w:p>
    <w:p>
      <w:pPr>
        <w:pStyle w:val="7"/>
        <w:keepNext w:val="0"/>
        <w:keepLines w:val="0"/>
        <w:widowControl/>
        <w:numPr>
          <w:ilvl w:val="0"/>
          <w:numId w:val="2"/>
        </w:numPr>
        <w:suppressLineNumbers w:val="0"/>
        <w:spacing w:after="0" w:afterAutospacing="0"/>
        <w:ind w:left="720" w:leftChars="0" w:right="0" w:hanging="360" w:firstLineChars="0"/>
        <w:rPr>
          <w:rFonts w:hint="default" w:ascii="Calibri" w:hAnsi="Calibri" w:cs="Calibri"/>
          <w:sz w:val="22"/>
          <w:szCs w:val="22"/>
        </w:rPr>
      </w:pPr>
      <w:r>
        <w:rPr>
          <w:rFonts w:hint="default" w:ascii="Calibri" w:hAnsi="Calibri" w:cs="Calibri"/>
          <w:kern w:val="0"/>
          <w:sz w:val="22"/>
          <w:szCs w:val="22"/>
          <w:lang w:val="fr" w:eastAsia="zh-CN" w:bidi="ar"/>
        </w:rPr>
        <w:t>Définir et adapter le planning de travail des équipes (horaires, congés, remplacements) et valider les plannings de l’équipe ;</w:t>
      </w:r>
    </w:p>
    <w:p>
      <w:pPr>
        <w:pStyle w:val="7"/>
        <w:keepNext w:val="0"/>
        <w:keepLines w:val="0"/>
        <w:widowControl/>
        <w:numPr>
          <w:ilvl w:val="0"/>
          <w:numId w:val="2"/>
        </w:numPr>
        <w:suppressLineNumbers w:val="0"/>
        <w:spacing w:after="0" w:afterAutospacing="0"/>
        <w:ind w:left="720" w:leftChars="0" w:right="0" w:hanging="360" w:firstLineChars="0"/>
        <w:rPr>
          <w:rFonts w:hint="default" w:ascii="Calibri" w:hAnsi="Calibri" w:cs="Calibri"/>
          <w:sz w:val="22"/>
          <w:szCs w:val="22"/>
        </w:rPr>
      </w:pPr>
      <w:r>
        <w:rPr>
          <w:rFonts w:hint="default" w:ascii="Calibri" w:hAnsi="Calibri" w:cs="Calibri"/>
          <w:kern w:val="0"/>
          <w:sz w:val="22"/>
          <w:szCs w:val="22"/>
          <w:lang w:val="fr" w:eastAsia="zh-CN" w:bidi="ar"/>
        </w:rPr>
        <w:t>Organiser les circuits d'information au sein des équipes ;</w:t>
      </w:r>
    </w:p>
    <w:p>
      <w:pPr>
        <w:pStyle w:val="7"/>
        <w:keepNext w:val="0"/>
        <w:keepLines w:val="0"/>
        <w:widowControl/>
        <w:numPr>
          <w:ilvl w:val="0"/>
          <w:numId w:val="2"/>
        </w:numPr>
        <w:suppressLineNumbers w:val="0"/>
        <w:spacing w:after="0" w:afterAutospacing="0"/>
        <w:ind w:left="720" w:leftChars="0" w:right="0" w:hanging="360" w:firstLineChars="0"/>
        <w:rPr>
          <w:rFonts w:hint="default" w:ascii="Calibri" w:hAnsi="Calibri" w:cs="Calibri"/>
          <w:sz w:val="22"/>
          <w:szCs w:val="22"/>
        </w:rPr>
      </w:pPr>
      <w:r>
        <w:rPr>
          <w:rFonts w:hint="default" w:ascii="Calibri" w:hAnsi="Calibri" w:cs="Calibri"/>
          <w:kern w:val="0"/>
          <w:sz w:val="22"/>
          <w:szCs w:val="22"/>
          <w:lang w:val="fr" w:eastAsia="zh-CN" w:bidi="ar"/>
        </w:rPr>
        <w:t>De façon exceptionnelle intervenir en renfort des équipes ou durant des temps choisis.</w:t>
      </w:r>
    </w:p>
    <w:p>
      <w:pPr>
        <w:pStyle w:val="7"/>
        <w:keepNext w:val="0"/>
        <w:keepLines w:val="0"/>
        <w:widowControl/>
        <w:suppressLineNumbers w:val="0"/>
        <w:spacing w:after="0" w:afterAutospacing="0"/>
        <w:ind w:right="0"/>
        <w:rPr>
          <w:rFonts w:hint="default" w:ascii="Calibri" w:hAnsi="Calibri" w:cs="Calibri"/>
          <w:sz w:val="22"/>
          <w:szCs w:val="22"/>
        </w:rPr>
      </w:pPr>
      <w:r>
        <w:rPr>
          <w:rFonts w:hint="default" w:ascii="Calibri" w:hAnsi="Calibri" w:cs="Calibri"/>
          <w:sz w:val="22"/>
          <w:szCs w:val="22"/>
          <w:u w:val="single"/>
          <w:lang w:val="fr"/>
        </w:rPr>
        <w:t>Accueil, orientation et coordination de la relation aux familles</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Travailler en collaboration avec l’adjointe de direction responsable du Pôle Accueil Petite Enfance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Ouvrir la structure sur son environnement : afin d’intégrer (ou lutter contre) les représentations socio- culturelles et professionnelles quant à l'éducation, aux besoins de l'enfant et aux modes de vie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Organiser l'accueil et l'intégration d’enfant en situation de handicap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Développer une écoute bienveillante et individuelle, et une prise en compte individuelle des familles dans un cadre collectif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Créer les conditions favorables à la co éducation dans un esprit de convivialité tout en respectant la confidentialité dans la circulation de l’information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Accompagner et soutenir la fonction parentale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u w:val="single"/>
          <w:lang w:val="fr"/>
        </w:rPr>
      </w:pPr>
      <w:r>
        <w:rPr>
          <w:rFonts w:hint="default" w:ascii="Calibri" w:hAnsi="Calibri" w:cs="Calibri"/>
          <w:kern w:val="0"/>
          <w:sz w:val="22"/>
          <w:szCs w:val="22"/>
          <w:lang w:val="fr" w:eastAsia="zh-CN" w:bidi="ar"/>
        </w:rPr>
        <w:t>Valoriser la compétence des parents et entendre leurs intuitions.</w:t>
      </w:r>
    </w:p>
    <w:p>
      <w:pPr>
        <w:pStyle w:val="7"/>
        <w:keepNext w:val="0"/>
        <w:keepLines w:val="0"/>
        <w:widowControl/>
        <w:suppressLineNumbers w:val="0"/>
        <w:spacing w:after="0" w:afterAutospacing="0"/>
        <w:ind w:right="0"/>
        <w:rPr>
          <w:rFonts w:hint="default" w:ascii="Calibri" w:hAnsi="Calibri" w:cs="Calibri"/>
          <w:sz w:val="22"/>
          <w:szCs w:val="22"/>
        </w:rPr>
      </w:pPr>
      <w:r>
        <w:rPr>
          <w:rFonts w:hint="default" w:ascii="Calibri" w:hAnsi="Calibri" w:cs="Calibri"/>
          <w:sz w:val="22"/>
          <w:szCs w:val="22"/>
          <w:u w:val="single"/>
          <w:lang w:val="fr"/>
        </w:rPr>
        <w:t>Garantie du bien-être et de la santé des enfants accueillis</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FR" w:eastAsia="zh-CN" w:bidi="ar"/>
        </w:rPr>
        <w:t>Être</w:t>
      </w:r>
      <w:r>
        <w:rPr>
          <w:rFonts w:hint="default" w:ascii="Calibri" w:hAnsi="Calibri" w:cs="Calibri"/>
          <w:kern w:val="0"/>
          <w:sz w:val="22"/>
          <w:szCs w:val="22"/>
          <w:lang w:val="fr" w:eastAsia="zh-CN" w:bidi="ar"/>
        </w:rPr>
        <w:t xml:space="preserve"> garant-e de la santé, de la diététique et de la sécurité des enfants confiés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Activer les ressources de la structure et du territoire en matière de prévention, d'éducation et de promotion de la santé de l'enfant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Contribuer à l'identification des signes d'appel, de mal-être physique ou psychique de l'enfant, alerter les parents et les services compétents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Orienter les parents vers les acteur-rice-s des champs socio-éducatifs et médicaux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u w:val="single"/>
          <w:lang w:val="fr"/>
        </w:rPr>
      </w:pPr>
      <w:r>
        <w:rPr>
          <w:rFonts w:hint="default" w:ascii="Calibri" w:hAnsi="Calibri" w:cs="Calibri"/>
          <w:kern w:val="0"/>
          <w:sz w:val="22"/>
          <w:szCs w:val="22"/>
          <w:lang w:val="fr" w:eastAsia="zh-CN" w:bidi="ar"/>
        </w:rPr>
        <w:t>Travailler en collaboration et en lien avec l’adjointe de la direction petite enfance responsable du Pôle médico psychologique.</w:t>
      </w:r>
    </w:p>
    <w:p>
      <w:pPr>
        <w:pStyle w:val="7"/>
        <w:keepNext w:val="0"/>
        <w:keepLines w:val="0"/>
        <w:widowControl/>
        <w:suppressLineNumbers w:val="0"/>
        <w:spacing w:after="0" w:afterAutospacing="0"/>
        <w:ind w:right="0"/>
        <w:rPr>
          <w:rFonts w:hint="default" w:ascii="Calibri" w:hAnsi="Calibri" w:cs="Calibri"/>
          <w:sz w:val="22"/>
          <w:szCs w:val="22"/>
        </w:rPr>
      </w:pPr>
      <w:r>
        <w:rPr>
          <w:rFonts w:hint="default" w:ascii="Calibri" w:hAnsi="Calibri" w:cs="Calibri"/>
          <w:sz w:val="22"/>
          <w:szCs w:val="22"/>
          <w:u w:val="single"/>
          <w:lang w:val="fr"/>
        </w:rPr>
        <w:t>Représentant-e de l’institution et de la direction DASPE</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Calibri" w:hAnsi="Calibri" w:cs="Calibri"/>
          <w:sz w:val="22"/>
          <w:szCs w:val="22"/>
        </w:rPr>
      </w:pPr>
      <w:r>
        <w:rPr>
          <w:rFonts w:hint="default" w:ascii="Calibri" w:hAnsi="Calibri" w:cs="Calibri"/>
          <w:kern w:val="0"/>
          <w:sz w:val="22"/>
          <w:szCs w:val="22"/>
          <w:lang w:val="fr" w:eastAsia="zh-CN" w:bidi="ar"/>
        </w:rPr>
        <w:t>Participer et organiser le développement du partenariat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pPr>
      <w:r>
        <w:rPr>
          <w:rFonts w:hint="default" w:ascii="Calibri" w:hAnsi="Calibri" w:cs="Calibri"/>
          <w:kern w:val="0"/>
          <w:sz w:val="22"/>
          <w:szCs w:val="22"/>
          <w:lang w:val="fr" w:eastAsia="zh-CN" w:bidi="ar"/>
        </w:rPr>
        <w:t>Assurer la promotion de l'équipement ;</w:t>
      </w:r>
    </w:p>
    <w:p>
      <w:pPr>
        <w:pStyle w:val="7"/>
        <w:keepNext w:val="0"/>
        <w:keepLines w:val="0"/>
        <w:widowControl/>
        <w:numPr>
          <w:ilvl w:val="0"/>
          <w:numId w:val="2"/>
        </w:numPr>
        <w:suppressLineNumbers w:val="0"/>
        <w:bidi w:val="0"/>
        <w:spacing w:before="0" w:beforeAutospacing="1" w:after="0" w:afterAutospacing="0"/>
        <w:ind w:left="720" w:leftChars="0" w:right="0" w:hanging="360" w:firstLineChars="0"/>
        <w:jc w:val="both"/>
        <w:rPr>
          <w:rFonts w:hint="default" w:asciiTheme="minorHAnsi" w:hAnsiTheme="minorHAnsi" w:cstheme="minorHAnsi"/>
          <w:b/>
          <w:smallCaps/>
          <w:sz w:val="32"/>
          <w:szCs w:val="32"/>
          <w:u w:val="single"/>
          <w:lang w:val="fr-FR"/>
        </w:rPr>
      </w:pPr>
      <w:r>
        <w:rPr>
          <w:rFonts w:hint="default" w:ascii="Calibri" w:hAnsi="Calibri" w:cs="Calibri"/>
          <w:kern w:val="0"/>
          <w:sz w:val="22"/>
          <w:szCs w:val="22"/>
          <w:lang w:val="fr" w:eastAsia="zh-CN" w:bidi="ar"/>
        </w:rPr>
        <w:t>Participer aux temps partagés de la Direction de l'Action Sociale Petite Enfance et du C.C.A.</w:t>
      </w:r>
      <w:r>
        <w:rPr>
          <w:rFonts w:hint="default" w:ascii="Calibri" w:hAnsi="Calibri" w:cs="Calibri"/>
          <w:kern w:val="0"/>
          <w:sz w:val="22"/>
          <w:szCs w:val="22"/>
          <w:lang w:val="fr-FR" w:eastAsia="zh-CN" w:bidi="ar"/>
        </w:rPr>
        <w:t>S</w:t>
      </w:r>
    </w:p>
    <w:p>
      <w:pPr>
        <w:pStyle w:val="5"/>
        <w:spacing w:before="1"/>
        <w:rPr>
          <w:rFonts w:hint="default" w:ascii="Calibri" w:hAnsi="Calibri" w:cs="Calibri"/>
          <w:i/>
          <w:iCs/>
          <w:sz w:val="20"/>
          <w:szCs w:val="20"/>
        </w:rPr>
      </w:pPr>
    </w:p>
    <w:p>
      <w:pPr>
        <w:pStyle w:val="5"/>
        <w:spacing w:before="1"/>
        <w:rPr>
          <w:rFonts w:hint="default" w:ascii="Calibri" w:hAnsi="Calibri" w:cs="Calibri"/>
          <w:kern w:val="0"/>
          <w:sz w:val="22"/>
          <w:szCs w:val="22"/>
          <w:lang w:val="fr-FR" w:eastAsia="zh-CN" w:bidi="ar"/>
        </w:rPr>
      </w:pPr>
      <w:r>
        <w:rPr>
          <w:rFonts w:hint="default" w:ascii="Calibri" w:hAnsi="Calibri" w:cs="Calibri"/>
          <w:i/>
          <w:iCs/>
          <w:sz w:val="20"/>
          <w:szCs w:val="20"/>
        </w:rPr>
        <w:t>La. le responsable</w:t>
      </w:r>
      <w:r>
        <w:rPr>
          <w:rFonts w:hint="default" w:ascii="Calibri" w:hAnsi="Calibri" w:cs="Calibri"/>
          <w:i/>
          <w:iCs/>
          <w:sz w:val="20"/>
          <w:szCs w:val="20"/>
          <w:lang w:val="fr-FR"/>
        </w:rPr>
        <w:t xml:space="preserve"> ayant un diplôme paramédical  </w:t>
      </w:r>
      <w:r>
        <w:rPr>
          <w:rFonts w:hint="default" w:ascii="Calibri" w:hAnsi="Calibri" w:cs="Calibri"/>
          <w:i/>
          <w:iCs/>
          <w:sz w:val="20"/>
          <w:szCs w:val="20"/>
        </w:rPr>
        <w:t>assure les astreintes para médicales</w:t>
      </w:r>
      <w:r>
        <w:rPr>
          <w:rFonts w:hint="default" w:ascii="Calibri" w:hAnsi="Calibri" w:cs="Calibri"/>
          <w:i/>
          <w:iCs/>
          <w:sz w:val="20"/>
          <w:szCs w:val="20"/>
          <w:lang w:val="fr-FR"/>
        </w:rPr>
        <w:t xml:space="preserve"> et organisationnelle</w:t>
      </w:r>
      <w:bookmarkStart w:id="2" w:name="_GoBack"/>
      <w:bookmarkEnd w:id="2"/>
      <w:r>
        <w:rPr>
          <w:rFonts w:hint="default" w:ascii="Calibri" w:hAnsi="Calibri" w:cs="Calibri"/>
          <w:i/>
          <w:iCs/>
          <w:sz w:val="20"/>
          <w:szCs w:val="20"/>
        </w:rPr>
        <w:t>, sur l’amplitude horaire d’ouverture des EAJE</w:t>
      </w:r>
      <w:r>
        <w:rPr>
          <w:rFonts w:hint="default" w:ascii="Calibri" w:hAnsi="Calibri" w:cs="Calibri"/>
          <w:i/>
          <w:iCs/>
          <w:sz w:val="20"/>
          <w:szCs w:val="20"/>
          <w:lang w:val="fr-FR"/>
        </w:rPr>
        <w:t>.</w:t>
      </w:r>
    </w:p>
    <w:p>
      <w:pPr>
        <w:pStyle w:val="14"/>
        <w:numPr>
          <w:ilvl w:val="0"/>
          <w:numId w:val="0"/>
        </w:numPr>
        <w:tabs>
          <w:tab w:val="left" w:pos="142"/>
        </w:tabs>
        <w:ind w:right="-1" w:rightChars="0"/>
        <w:jc w:val="both"/>
        <w:outlineLvl w:val="1"/>
        <w:rPr>
          <w:rFonts w:hint="default" w:asciiTheme="minorHAnsi" w:hAnsiTheme="minorHAnsi" w:cstheme="minorHAnsi"/>
          <w:b/>
          <w:smallCaps/>
          <w:sz w:val="32"/>
          <w:szCs w:val="32"/>
          <w:u w:val="single"/>
          <w:lang w:val="fr-FR"/>
        </w:rPr>
      </w:pPr>
    </w:p>
    <w:p>
      <w:pPr>
        <w:pStyle w:val="14"/>
        <w:numPr>
          <w:ilvl w:val="0"/>
          <w:numId w:val="0"/>
        </w:numPr>
        <w:tabs>
          <w:tab w:val="left" w:pos="142"/>
        </w:tabs>
        <w:ind w:right="-1" w:rightChars="0"/>
        <w:jc w:val="both"/>
        <w:outlineLvl w:val="1"/>
        <w:rPr>
          <w:rFonts w:hint="default" w:asciiTheme="minorHAnsi" w:hAnsiTheme="minorHAnsi" w:cstheme="minorHAnsi"/>
          <w:b/>
          <w:smallCaps/>
          <w:sz w:val="32"/>
          <w:szCs w:val="32"/>
          <w:u w:val="single"/>
          <w:lang w:val="fr-FR"/>
        </w:rPr>
      </w:pPr>
      <w:r>
        <w:rPr>
          <w:rFonts w:hint="default" w:asciiTheme="minorHAnsi" w:hAnsiTheme="minorHAnsi" w:cstheme="minorHAnsi"/>
          <w:b/>
          <w:smallCaps/>
          <w:sz w:val="32"/>
          <w:szCs w:val="32"/>
          <w:u w:val="single"/>
          <w:lang w:val="fr-FR"/>
        </w:rPr>
        <w:t>Nos avantages :</w:t>
      </w:r>
    </w:p>
    <w:p>
      <w:pPr>
        <w:pStyle w:val="14"/>
        <w:numPr>
          <w:ilvl w:val="0"/>
          <w:numId w:val="3"/>
        </w:numPr>
        <w:ind w:left="720" w:leftChars="0" w:right="-1" w:hanging="360" w:firstLineChars="0"/>
        <w:jc w:val="both"/>
        <w:outlineLvl w:val="1"/>
        <w:rPr>
          <w:rFonts w:asciiTheme="minorHAnsi" w:hAnsiTheme="minorHAnsi" w:cstheme="minorHAnsi"/>
          <w:sz w:val="22"/>
        </w:rPr>
      </w:pPr>
      <w:r>
        <w:rPr>
          <w:rFonts w:hint="default" w:asciiTheme="minorHAnsi" w:hAnsiTheme="minorHAnsi" w:cstheme="minorHAnsi"/>
          <w:sz w:val="22"/>
          <w:lang w:val="fr-FR"/>
        </w:rPr>
        <w:t>RTT/ATT</w:t>
      </w:r>
    </w:p>
    <w:p>
      <w:pPr>
        <w:pStyle w:val="14"/>
        <w:numPr>
          <w:ilvl w:val="0"/>
          <w:numId w:val="3"/>
        </w:numPr>
        <w:ind w:left="720" w:leftChars="0" w:right="-1" w:hanging="360" w:firstLineChars="0"/>
        <w:jc w:val="both"/>
        <w:outlineLvl w:val="1"/>
        <w:rPr>
          <w:rFonts w:asciiTheme="minorHAnsi" w:hAnsiTheme="minorHAnsi" w:cstheme="minorHAnsi"/>
          <w:sz w:val="22"/>
        </w:rPr>
      </w:pPr>
      <w:r>
        <w:rPr>
          <w:rFonts w:hint="default" w:asciiTheme="minorHAnsi" w:hAnsiTheme="minorHAnsi" w:cstheme="minorHAnsi"/>
          <w:sz w:val="22"/>
          <w:lang w:val="fr-FR"/>
        </w:rPr>
        <w:t>13ème mois</w:t>
      </w:r>
    </w:p>
    <w:p>
      <w:pPr>
        <w:pStyle w:val="14"/>
        <w:numPr>
          <w:ilvl w:val="0"/>
          <w:numId w:val="3"/>
        </w:numPr>
        <w:ind w:left="720" w:leftChars="0" w:right="-1" w:hanging="360" w:firstLineChars="0"/>
        <w:jc w:val="both"/>
        <w:outlineLvl w:val="1"/>
        <w:rPr>
          <w:rFonts w:asciiTheme="minorHAnsi" w:hAnsiTheme="minorHAnsi" w:cstheme="minorHAnsi"/>
          <w:sz w:val="22"/>
        </w:rPr>
      </w:pPr>
      <w:r>
        <w:rPr>
          <w:rFonts w:hint="default" w:asciiTheme="minorHAnsi" w:hAnsiTheme="minorHAnsi" w:cstheme="minorHAnsi"/>
          <w:sz w:val="22"/>
          <w:lang w:val="fr-FR"/>
        </w:rPr>
        <w:t>Souplesse des horaires en fonction des EAJE et des amplitudes horaires</w:t>
      </w:r>
    </w:p>
    <w:p>
      <w:pPr>
        <w:pStyle w:val="14"/>
        <w:numPr>
          <w:ilvl w:val="0"/>
          <w:numId w:val="3"/>
        </w:numPr>
        <w:ind w:left="720" w:leftChars="0" w:right="-1" w:hanging="360" w:firstLineChars="0"/>
        <w:jc w:val="both"/>
        <w:outlineLvl w:val="1"/>
        <w:rPr>
          <w:rFonts w:hint="default" w:asciiTheme="minorHAnsi" w:hAnsiTheme="minorHAnsi" w:cstheme="minorHAnsi"/>
          <w:b/>
          <w:smallCaps/>
          <w:sz w:val="28"/>
          <w:u w:val="single"/>
          <w:lang w:val="fr-FR"/>
        </w:rPr>
      </w:pPr>
      <w:r>
        <w:rPr>
          <w:rFonts w:hint="default" w:asciiTheme="minorHAnsi" w:hAnsiTheme="minorHAnsi" w:cstheme="minorHAnsi"/>
          <w:sz w:val="22"/>
          <w:lang w:val="fr-FR"/>
        </w:rPr>
        <w:t>Self</w:t>
      </w:r>
    </w:p>
    <w:p>
      <w:pPr>
        <w:pStyle w:val="14"/>
        <w:numPr>
          <w:ilvl w:val="0"/>
          <w:numId w:val="3"/>
        </w:numPr>
        <w:ind w:left="720" w:leftChars="0" w:right="-1" w:hanging="360" w:firstLineChars="0"/>
        <w:jc w:val="both"/>
        <w:outlineLvl w:val="1"/>
        <w:rPr>
          <w:rFonts w:hint="default" w:asciiTheme="minorHAnsi" w:hAnsiTheme="minorHAnsi" w:cstheme="minorHAnsi"/>
          <w:b/>
          <w:smallCaps/>
          <w:sz w:val="28"/>
          <w:u w:val="single"/>
          <w:lang w:val="fr-FR"/>
        </w:rPr>
      </w:pPr>
      <w:r>
        <w:rPr>
          <w:rFonts w:hint="default" w:asciiTheme="minorHAnsi" w:hAnsiTheme="minorHAnsi" w:cstheme="minorHAnsi"/>
          <w:sz w:val="22"/>
          <w:lang w:val="fr-FR"/>
        </w:rPr>
        <w:t>Possibilité de parcours de formation et accompagnement VAE</w:t>
      </w:r>
    </w:p>
    <w:p>
      <w:pPr>
        <w:pStyle w:val="14"/>
        <w:widowControl/>
        <w:numPr>
          <w:ilvl w:val="0"/>
          <w:numId w:val="0"/>
        </w:numPr>
        <w:bidi w:val="0"/>
        <w:spacing w:before="0" w:after="0" w:line="240" w:lineRule="auto"/>
        <w:ind w:right="-1" w:rightChars="0"/>
        <w:contextualSpacing/>
        <w:jc w:val="both"/>
        <w:outlineLvl w:val="1"/>
        <w:rPr>
          <w:rFonts w:hint="default" w:asciiTheme="minorHAnsi" w:hAnsiTheme="minorHAnsi" w:cstheme="minorHAnsi"/>
          <w:b/>
          <w:smallCaps/>
          <w:sz w:val="28"/>
          <w:u w:val="single"/>
          <w:lang w:val="fr-FR"/>
        </w:rPr>
      </w:pPr>
    </w:p>
    <w:p>
      <w:pPr>
        <w:spacing w:before="0" w:after="120"/>
        <w:ind w:right="40" w:firstLine="0"/>
        <w:jc w:val="both"/>
        <w:rPr>
          <w:rFonts w:asciiTheme="minorHAnsi" w:hAnsiTheme="minorHAnsi" w:cstheme="minorHAnsi"/>
          <w:b/>
          <w:smallCaps/>
          <w:sz w:val="28"/>
          <w:u w:val="single"/>
        </w:rPr>
      </w:pPr>
      <w:r>
        <w:rPr>
          <w:rFonts w:asciiTheme="minorHAnsi" w:hAnsiTheme="minorHAnsi" w:cstheme="minorHAnsi"/>
          <w:b/>
          <w:smallCaps/>
          <w:sz w:val="28"/>
          <w:u w:val="single"/>
        </w:rPr>
        <w:t>VOS COMPETENCES /  VOS ATOUTS :</w:t>
      </w:r>
      <w:r>
        <w:rPr>
          <w:rFonts w:asciiTheme="minorHAnsi" w:hAnsiTheme="minorHAnsi" w:cstheme="minorHAnsi"/>
          <w:sz w:val="28"/>
          <w:u w:val="single"/>
        </w:rPr>
        <w:t xml:space="preserve"> </w:t>
      </w:r>
    </w:p>
    <w:p>
      <w:pPr>
        <w:pStyle w:val="7"/>
        <w:keepNext w:val="0"/>
        <w:keepLines w:val="0"/>
        <w:widowControl/>
        <w:numPr>
          <w:ilvl w:val="0"/>
          <w:numId w:val="3"/>
        </w:numPr>
        <w:suppressLineNumbers w:val="0"/>
        <w:bidi w:val="0"/>
        <w:spacing w:before="0" w:beforeAutospacing="1" w:after="0" w:afterAutospacing="0"/>
        <w:ind w:left="720" w:leftChars="0" w:right="0" w:hanging="360" w:firstLineChars="0"/>
        <w:jc w:val="both"/>
      </w:pPr>
      <w:r>
        <w:rPr>
          <w:rFonts w:ascii="Arial" w:hAnsi="Arial" w:cs="Arial"/>
          <w:kern w:val="0"/>
          <w:sz w:val="20"/>
          <w:szCs w:val="20"/>
          <w:lang w:val="fr" w:eastAsia="zh-CN" w:bidi="ar"/>
        </w:rPr>
        <w:t>Maîtriser la législation de la P.M.I dans le domaine médical (diététique, hygiène, prophylaxie, développement psychomoteur) ;</w:t>
      </w:r>
    </w:p>
    <w:p>
      <w:pPr>
        <w:pStyle w:val="7"/>
        <w:keepNext w:val="0"/>
        <w:keepLines w:val="0"/>
        <w:widowControl/>
        <w:numPr>
          <w:ilvl w:val="0"/>
          <w:numId w:val="3"/>
        </w:numPr>
        <w:suppressLineNumbers w:val="0"/>
        <w:bidi w:val="0"/>
        <w:spacing w:before="0" w:beforeAutospacing="1" w:after="0" w:afterAutospacing="0"/>
        <w:ind w:left="720" w:leftChars="0" w:right="0" w:hanging="360" w:firstLineChars="0"/>
        <w:jc w:val="both"/>
      </w:pPr>
      <w:r>
        <w:rPr>
          <w:rFonts w:ascii="Arial" w:hAnsi="Arial" w:cs="Arial"/>
          <w:kern w:val="0"/>
          <w:sz w:val="20"/>
          <w:szCs w:val="20"/>
          <w:lang w:val="fr" w:eastAsia="zh-CN" w:bidi="ar"/>
        </w:rPr>
        <w:t>Adapter les méthodes de gestion pour optimiser les capacités d'accueil ;</w:t>
      </w:r>
    </w:p>
    <w:p>
      <w:pPr>
        <w:pStyle w:val="7"/>
        <w:keepNext w:val="0"/>
        <w:keepLines w:val="0"/>
        <w:widowControl/>
        <w:numPr>
          <w:ilvl w:val="0"/>
          <w:numId w:val="3"/>
        </w:numPr>
        <w:suppressLineNumbers w:val="0"/>
        <w:bidi w:val="0"/>
        <w:spacing w:before="0" w:beforeAutospacing="1" w:after="0" w:afterAutospacing="0"/>
        <w:ind w:left="720" w:leftChars="0" w:right="0" w:hanging="360" w:firstLineChars="0"/>
        <w:jc w:val="both"/>
      </w:pPr>
      <w:r>
        <w:rPr>
          <w:rFonts w:ascii="Arial" w:hAnsi="Arial" w:cs="Arial"/>
          <w:kern w:val="0"/>
          <w:sz w:val="20"/>
          <w:szCs w:val="20"/>
          <w:lang w:val="fr" w:eastAsia="zh-CN" w:bidi="ar"/>
        </w:rPr>
        <w:t>Savoir faire preuve d'esprit de décision dans le cadre d'une négociation permanente ;</w:t>
      </w:r>
    </w:p>
    <w:p>
      <w:pPr>
        <w:pStyle w:val="7"/>
        <w:keepNext w:val="0"/>
        <w:keepLines w:val="0"/>
        <w:widowControl/>
        <w:numPr>
          <w:ilvl w:val="0"/>
          <w:numId w:val="3"/>
        </w:numPr>
        <w:suppressLineNumbers w:val="0"/>
        <w:bidi w:val="0"/>
        <w:spacing w:before="0" w:beforeAutospacing="1" w:after="0" w:afterAutospacing="0"/>
        <w:ind w:left="720" w:leftChars="0" w:right="0" w:hanging="360" w:firstLineChars="0"/>
        <w:jc w:val="both"/>
      </w:pPr>
      <w:r>
        <w:rPr>
          <w:rFonts w:ascii="Arial" w:hAnsi="Arial" w:cs="Arial"/>
          <w:kern w:val="0"/>
          <w:sz w:val="20"/>
          <w:szCs w:val="20"/>
          <w:lang w:val="fr" w:eastAsia="zh-CN" w:bidi="ar"/>
        </w:rPr>
        <w:t xml:space="preserve">Posséder une bonne capacité d'adaptation </w:t>
      </w:r>
    </w:p>
    <w:p>
      <w:pPr>
        <w:pStyle w:val="7"/>
        <w:keepNext w:val="0"/>
        <w:keepLines w:val="0"/>
        <w:widowControl/>
        <w:numPr>
          <w:ilvl w:val="0"/>
          <w:numId w:val="3"/>
        </w:numPr>
        <w:suppressLineNumbers w:val="0"/>
        <w:bidi w:val="0"/>
        <w:spacing w:before="0" w:beforeAutospacing="1" w:after="0" w:afterAutospacing="0"/>
        <w:ind w:left="720" w:leftChars="0" w:right="0" w:hanging="360" w:firstLineChars="0"/>
        <w:jc w:val="both"/>
      </w:pPr>
      <w:r>
        <w:rPr>
          <w:rFonts w:ascii="Arial" w:hAnsi="Arial" w:cs="Arial"/>
          <w:kern w:val="0"/>
          <w:sz w:val="20"/>
          <w:szCs w:val="20"/>
          <w:lang w:val="fr" w:eastAsia="zh-CN" w:bidi="ar"/>
        </w:rPr>
        <w:t>Connaître les techniques d’encadrement du personnel, gérer les conflits ;</w:t>
      </w:r>
    </w:p>
    <w:p>
      <w:pPr>
        <w:pStyle w:val="7"/>
        <w:keepNext w:val="0"/>
        <w:keepLines w:val="0"/>
        <w:widowControl/>
        <w:numPr>
          <w:ilvl w:val="0"/>
          <w:numId w:val="3"/>
        </w:numPr>
        <w:suppressLineNumbers w:val="0"/>
        <w:bidi w:val="0"/>
        <w:spacing w:before="0" w:beforeAutospacing="1" w:after="0" w:afterAutospacing="0"/>
        <w:ind w:left="720" w:leftChars="0" w:right="0" w:hanging="360" w:firstLineChars="0"/>
        <w:jc w:val="both"/>
        <w:rPr>
          <w:rFonts w:asciiTheme="minorHAnsi" w:hAnsiTheme="minorHAnsi" w:cstheme="minorHAnsi"/>
          <w:sz w:val="22"/>
        </w:rPr>
      </w:pPr>
      <w:r>
        <w:rPr>
          <w:rFonts w:ascii="Arial" w:hAnsi="Arial" w:cs="Arial"/>
          <w:kern w:val="0"/>
          <w:sz w:val="20"/>
          <w:szCs w:val="20"/>
          <w:lang w:val="fr" w:eastAsia="zh-CN" w:bidi="ar"/>
        </w:rPr>
        <w:t>Travailler et développer le mode projet ;</w:t>
      </w:r>
    </w:p>
    <w:p>
      <w:pPr>
        <w:pStyle w:val="7"/>
        <w:keepNext w:val="0"/>
        <w:keepLines w:val="0"/>
        <w:widowControl/>
        <w:numPr>
          <w:ilvl w:val="0"/>
          <w:numId w:val="3"/>
        </w:numPr>
        <w:suppressLineNumbers w:val="0"/>
        <w:bidi w:val="0"/>
        <w:spacing w:before="0" w:beforeAutospacing="1" w:after="0" w:afterAutospacing="0"/>
        <w:ind w:left="720" w:leftChars="0" w:right="0" w:hanging="360" w:firstLineChars="0"/>
        <w:jc w:val="both"/>
        <w:rPr>
          <w:rFonts w:asciiTheme="minorHAnsi" w:hAnsiTheme="minorHAnsi" w:cstheme="minorHAnsi"/>
          <w:sz w:val="22"/>
        </w:rPr>
      </w:pPr>
      <w:r>
        <w:rPr>
          <w:rFonts w:ascii="Arial" w:hAnsi="Arial" w:cs="Arial"/>
          <w:kern w:val="0"/>
          <w:sz w:val="20"/>
          <w:szCs w:val="20"/>
          <w:lang w:val="fr" w:eastAsia="zh-CN" w:bidi="ar"/>
        </w:rPr>
        <w:t>Agilité informatique (Word, Excel,…)</w:t>
      </w:r>
    </w:p>
    <w:p>
      <w:pPr>
        <w:tabs>
          <w:tab w:val="left" w:pos="142"/>
        </w:tabs>
        <w:ind w:right="-1" w:firstLine="0"/>
        <w:jc w:val="both"/>
        <w:rPr>
          <w:rFonts w:asciiTheme="minorHAnsi" w:hAnsiTheme="minorHAnsi" w:cstheme="minorHAnsi"/>
          <w:sz w:val="22"/>
        </w:rPr>
      </w:pPr>
    </w:p>
    <w:p>
      <w:pPr>
        <w:spacing w:before="0" w:after="120"/>
        <w:ind w:right="40" w:firstLine="0"/>
        <w:jc w:val="both"/>
        <w:rPr>
          <w:rFonts w:asciiTheme="minorHAnsi" w:hAnsiTheme="minorHAnsi" w:cstheme="minorHAnsi"/>
          <w:b/>
          <w:smallCaps/>
          <w:sz w:val="28"/>
          <w:u w:val="single"/>
        </w:rPr>
      </w:pPr>
      <w:r>
        <w:rPr>
          <w:rFonts w:asciiTheme="minorHAnsi" w:hAnsiTheme="minorHAnsi" w:cstheme="minorHAnsi"/>
          <w:b/>
          <w:smallCaps/>
          <w:sz w:val="28"/>
          <w:u w:val="single"/>
        </w:rPr>
        <w:t>CONDITIONS REQUISES POUR POSTULER :</w:t>
      </w:r>
    </w:p>
    <w:p>
      <w:pPr>
        <w:pStyle w:val="14"/>
        <w:numPr>
          <w:ilvl w:val="0"/>
          <w:numId w:val="3"/>
        </w:numPr>
        <w:ind w:left="720" w:leftChars="0" w:right="-1" w:hanging="360" w:firstLineChars="0"/>
        <w:jc w:val="both"/>
        <w:outlineLvl w:val="1"/>
        <w:rPr>
          <w:rFonts w:asciiTheme="minorHAnsi" w:hAnsiTheme="minorHAnsi" w:cstheme="minorHAnsi"/>
          <w:b/>
          <w:sz w:val="22"/>
        </w:rPr>
      </w:pPr>
      <w:r>
        <w:rPr>
          <w:rFonts w:hint="default" w:asciiTheme="minorHAnsi" w:hAnsiTheme="minorHAnsi" w:cstheme="minorHAnsi"/>
          <w:sz w:val="22"/>
          <w:lang w:val="fr-FR"/>
        </w:rPr>
        <w:t>Appartenir au cadre d’emploi des Éducateurs de Jeunes Enfants/Puériculteur-ices/Infirimier-ères ou être inscrit-e sur liste d’aptitude</w:t>
      </w:r>
    </w:p>
    <w:p>
      <w:pPr>
        <w:pStyle w:val="14"/>
        <w:numPr>
          <w:ilvl w:val="0"/>
          <w:numId w:val="3"/>
        </w:numPr>
        <w:ind w:left="720" w:leftChars="0" w:right="-1" w:hanging="360" w:firstLineChars="0"/>
        <w:jc w:val="both"/>
        <w:outlineLvl w:val="1"/>
        <w:rPr>
          <w:rFonts w:asciiTheme="minorHAnsi" w:hAnsiTheme="minorHAnsi" w:cstheme="minorHAnsi"/>
          <w:b/>
          <w:sz w:val="22"/>
        </w:rPr>
      </w:pPr>
      <w:r>
        <w:rPr>
          <w:rFonts w:hint="default" w:asciiTheme="minorHAnsi" w:hAnsiTheme="minorHAnsi" w:cstheme="minorHAnsi"/>
          <w:sz w:val="22"/>
          <w:lang w:val="fr-FR"/>
        </w:rPr>
        <w:t>Détenir le Diplôme d’Etat d’Educateur de Jeunes Enfants/Puériculuteur-ices/Infirmier-ères</w:t>
      </w:r>
    </w:p>
    <w:p>
      <w:pPr>
        <w:numPr>
          <w:ilvl w:val="0"/>
          <w:numId w:val="0"/>
        </w:numPr>
        <w:ind w:right="-1" w:firstLine="0"/>
        <w:jc w:val="both"/>
        <w:outlineLvl w:val="1"/>
        <w:rPr>
          <w:rFonts w:asciiTheme="minorHAnsi" w:hAnsiTheme="minorHAnsi" w:cstheme="minorHAnsi"/>
          <w:b/>
          <w:sz w:val="22"/>
        </w:rPr>
      </w:pPr>
    </w:p>
    <w:p>
      <w:pPr>
        <w:numPr>
          <w:ilvl w:val="0"/>
          <w:numId w:val="0"/>
        </w:numPr>
        <w:ind w:right="-1" w:firstLine="0"/>
        <w:jc w:val="both"/>
        <w:outlineLvl w:val="1"/>
        <w:rPr>
          <w:rFonts w:asciiTheme="minorHAnsi" w:hAnsiTheme="minorHAnsi" w:cstheme="minorHAnsi"/>
          <w:b/>
          <w:sz w:val="28"/>
          <w:u w:val="single"/>
        </w:rPr>
      </w:pPr>
      <w:r>
        <w:rPr>
          <w:rFonts w:asciiTheme="minorHAnsi" w:hAnsiTheme="minorHAnsi" w:cstheme="minorHAnsi"/>
          <w:b/>
          <w:sz w:val="28"/>
          <w:u w:val="single"/>
        </w:rPr>
        <w:t xml:space="preserve">POUR CANDIDATER ? C’EST FACILE ! </w:t>
      </w:r>
    </w:p>
    <w:p>
      <w:pPr>
        <w:pStyle w:val="14"/>
        <w:numPr>
          <w:ilvl w:val="0"/>
          <w:numId w:val="0"/>
        </w:numPr>
        <w:spacing w:before="0" w:after="13"/>
        <w:ind w:left="720" w:right="284" w:firstLine="0"/>
        <w:jc w:val="both"/>
        <w:outlineLvl w:val="1"/>
        <w:rPr>
          <w:rFonts w:eastAsia="Arial" w:asciiTheme="minorHAnsi" w:hAnsiTheme="minorHAnsi" w:cstheme="minorHAnsi"/>
          <w:sz w:val="6"/>
          <w:lang w:bidi="fr-FR"/>
        </w:rPr>
      </w:pPr>
    </w:p>
    <w:p>
      <w:pPr>
        <w:pStyle w:val="14"/>
        <w:numPr>
          <w:ilvl w:val="0"/>
          <w:numId w:val="4"/>
        </w:numPr>
        <w:spacing w:before="0" w:after="13"/>
        <w:ind w:left="720" w:right="284" w:hanging="360"/>
        <w:jc w:val="both"/>
        <w:outlineLvl w:val="1"/>
      </w:pPr>
      <w:r>
        <w:rPr>
          <w:rFonts w:eastAsia="Arial" w:asciiTheme="minorHAnsi" w:hAnsiTheme="minorHAnsi" w:cstheme="minorHAnsi"/>
          <w:sz w:val="22"/>
          <w:lang w:bidi="fr-FR"/>
        </w:rPr>
        <w:t xml:space="preserve">1/ Préparez les pièces à joindre à votre candidature : CV à jour et  lettre de motivation </w:t>
      </w:r>
    </w:p>
    <w:p>
      <w:pPr>
        <w:pStyle w:val="14"/>
        <w:numPr>
          <w:ilvl w:val="0"/>
          <w:numId w:val="4"/>
        </w:numPr>
        <w:spacing w:before="0" w:after="13"/>
        <w:ind w:left="720" w:right="284" w:hanging="360"/>
        <w:jc w:val="both"/>
        <w:outlineLvl w:val="1"/>
      </w:pPr>
      <w:r>
        <w:rPr>
          <w:rFonts w:eastAsia="Arial" w:asciiTheme="minorHAnsi" w:hAnsiTheme="minorHAnsi" w:cstheme="minorHAnsi"/>
          <w:sz w:val="22"/>
          <w:lang w:bidi="fr-FR"/>
        </w:rPr>
        <w:t xml:space="preserve">2/ Cliquez sur le lien ci-dessous pour déposer votre candidature  </w:t>
      </w:r>
      <w:r>
        <w:fldChar w:fldCharType="begin"/>
      </w:r>
      <w:r>
        <w:instrText xml:space="preserve"> HYPERLINK "https://recrutement-ccas.grenoble.fr/?page=home" \h </w:instrText>
      </w:r>
      <w:r>
        <w:fldChar w:fldCharType="separate"/>
      </w:r>
      <w:r>
        <w:rPr>
          <w:rStyle w:val="12"/>
          <w:rFonts w:eastAsia="Arial" w:asciiTheme="minorHAnsi" w:hAnsiTheme="minorHAnsi" w:cstheme="minorHAnsi"/>
          <w:sz w:val="22"/>
          <w:lang w:bidi="fr-FR"/>
        </w:rPr>
        <w:t>https://recrutement-ccas.grenoble.fr/?page=home</w:t>
      </w:r>
      <w:r>
        <w:rPr>
          <w:rStyle w:val="12"/>
          <w:rFonts w:eastAsia="Arial" w:asciiTheme="minorHAnsi" w:hAnsiTheme="minorHAnsi" w:cstheme="minorHAnsi"/>
          <w:sz w:val="22"/>
          <w:lang w:bidi="fr-FR"/>
        </w:rPr>
        <w:fldChar w:fldCharType="end"/>
      </w:r>
      <w:r>
        <w:rPr>
          <w:rStyle w:val="12"/>
          <w:rFonts w:eastAsia="Arial" w:asciiTheme="minorHAnsi" w:hAnsiTheme="minorHAnsi" w:cstheme="minorHAnsi"/>
          <w:sz w:val="22"/>
          <w:lang w:bidi="fr-FR"/>
        </w:rPr>
        <w:t> </w:t>
      </w:r>
    </w:p>
    <w:p>
      <w:r>
        <mc:AlternateContent>
          <mc:Choice Requires="wps">
            <w:drawing>
              <wp:anchor distT="0" distB="0" distL="0" distR="0" simplePos="0" relativeHeight="251660288" behindDoc="0" locked="0" layoutInCell="1" allowOverlap="1">
                <wp:simplePos x="0" y="0"/>
                <wp:positionH relativeFrom="column">
                  <wp:posOffset>-247650</wp:posOffset>
                </wp:positionH>
                <wp:positionV relativeFrom="paragraph">
                  <wp:posOffset>168275</wp:posOffset>
                </wp:positionV>
                <wp:extent cx="6099810" cy="759460"/>
                <wp:effectExtent l="0" t="0" r="0" b="0"/>
                <wp:wrapNone/>
                <wp:docPr id="5" name="Cadre2"/>
                <wp:cNvGraphicFramePr/>
                <a:graphic xmlns:a="http://schemas.openxmlformats.org/drawingml/2006/main">
                  <a:graphicData uri="http://schemas.microsoft.com/office/word/2010/wordprocessingShape">
                    <wps:wsp>
                      <wps:cNvSpPr txBox="1"/>
                      <wps:spPr>
                        <a:xfrm>
                          <a:off x="0" y="0"/>
                          <a:ext cx="6099810" cy="759460"/>
                        </a:xfrm>
                        <a:prstGeom prst="rect">
                          <a:avLst/>
                        </a:prstGeom>
                      </wps:spPr>
                      <wps:txbx>
                        <w:txbxContent>
                          <w:p>
                            <w:pPr>
                              <w:pStyle w:val="90"/>
                              <w:numPr>
                                <w:ilvl w:val="0"/>
                                <w:numId w:val="0"/>
                              </w:numPr>
                              <w:spacing w:before="0" w:after="13"/>
                              <w:ind w:right="284" w:firstLine="0"/>
                              <w:jc w:val="center"/>
                              <w:outlineLvl w:val="1"/>
                              <w:rPr>
                                <w:rFonts w:eastAsia="Arial" w:asciiTheme="minorHAnsi" w:hAnsiTheme="minorHAnsi" w:cstheme="minorHAnsi"/>
                                <w:b/>
                                <w:sz w:val="40"/>
                                <w:lang w:bidi="fr-FR"/>
                              </w:rPr>
                            </w:pPr>
                            <w:r>
                              <w:rPr>
                                <w:rFonts w:eastAsia="Arial" w:asciiTheme="minorHAnsi" w:hAnsiTheme="minorHAnsi" w:cstheme="minorHAnsi"/>
                                <w:b/>
                                <w:color w:val="auto"/>
                                <w:sz w:val="40"/>
                                <w:lang w:bidi="fr-FR"/>
                              </w:rPr>
                              <w:t>Pour aller plus loin…</w:t>
                            </w:r>
                          </w:p>
                          <w:p>
                            <w:pPr>
                              <w:pStyle w:val="90"/>
                              <w:numPr>
                                <w:ilvl w:val="0"/>
                                <w:numId w:val="0"/>
                              </w:numPr>
                              <w:spacing w:before="0" w:after="13"/>
                              <w:ind w:right="284" w:firstLine="0"/>
                              <w:jc w:val="both"/>
                              <w:outlineLvl w:val="1"/>
                              <w:rPr>
                                <w:rFonts w:eastAsia="Arial" w:asciiTheme="minorHAnsi" w:hAnsiTheme="minorHAnsi" w:cstheme="minorHAnsi"/>
                                <w:sz w:val="22"/>
                                <w:lang w:bidi="fr-FR"/>
                              </w:rPr>
                            </w:pPr>
                            <w:r>
                              <w:rPr>
                                <w:rFonts w:eastAsia="Arial" w:asciiTheme="minorHAnsi" w:hAnsiTheme="minorHAnsi" w:cstheme="minorHAnsi"/>
                                <w:color w:val="auto"/>
                                <w:sz w:val="22"/>
                                <w:lang w:bidi="fr-FR"/>
                              </w:rPr>
                              <w:t xml:space="preserve">+ d’infos sur nos crèches : les secteurs, les projets pédagogiques, les capacités d’accueil ? </w:t>
                            </w:r>
                          </w:p>
                          <w:p>
                            <w:pPr>
                              <w:pStyle w:val="90"/>
                              <w:numPr>
                                <w:ilvl w:val="0"/>
                                <w:numId w:val="0"/>
                              </w:numPr>
                              <w:spacing w:before="0" w:after="13"/>
                              <w:ind w:right="284" w:firstLine="0"/>
                              <w:jc w:val="both"/>
                              <w:outlineLvl w:val="1"/>
                            </w:pPr>
                            <w:r>
                              <w:rPr>
                                <w:rFonts w:eastAsia="Arial" w:asciiTheme="minorHAnsi" w:hAnsiTheme="minorHAnsi" w:cstheme="minorHAnsi"/>
                                <w:color w:val="auto"/>
                                <w:sz w:val="22"/>
                                <w:lang w:bidi="fr-FR"/>
                              </w:rPr>
                              <w:t xml:space="preserve">→ </w:t>
                            </w:r>
                            <w:r>
                              <w:fldChar w:fldCharType="begin"/>
                            </w:r>
                            <w:r>
                              <w:instrText xml:space="preserve"> HYPERLINK "https://www.grenoble.fr/907-etablissements-d-accueil-du-jeune-enfant.htm" \h </w:instrText>
                            </w:r>
                            <w:r>
                              <w:fldChar w:fldCharType="separate"/>
                            </w:r>
                            <w:r>
                              <w:rPr>
                                <w:rStyle w:val="12"/>
                                <w:rFonts w:eastAsia="Calibri" w:asciiTheme="minorHAnsi" w:hAnsiTheme="minorHAnsi" w:cstheme="minorHAnsi"/>
                                <w:color w:val="auto"/>
                                <w:sz w:val="22"/>
                              </w:rPr>
                              <w:t>https://www.grenoble.fr/907-etablissements-d-accueil-du-jeune-enfant.htm</w:t>
                            </w:r>
                            <w:r>
                              <w:rPr>
                                <w:rStyle w:val="12"/>
                                <w:rFonts w:eastAsia="Calibri" w:asciiTheme="minorHAnsi" w:hAnsiTheme="minorHAnsi" w:cstheme="minorHAnsi"/>
                                <w:color w:val="auto"/>
                                <w:sz w:val="22"/>
                              </w:rPr>
                              <w:fldChar w:fldCharType="end"/>
                            </w:r>
                            <w:r>
                              <w:rPr>
                                <w:rFonts w:eastAsia="Calibri" w:asciiTheme="minorHAnsi" w:hAnsiTheme="minorHAnsi" w:cstheme="minorHAnsi"/>
                                <w:color w:val="auto"/>
                                <w:sz w:val="22"/>
                              </w:rPr>
                              <w:t xml:space="preserve"> </w:t>
                            </w:r>
                          </w:p>
                        </w:txbxContent>
                      </wps:txbx>
                      <wps:bodyPr lIns="91440" tIns="45720" rIns="91440" bIns="45720" anchor="t">
                        <a:spAutoFit/>
                      </wps:bodyPr>
                    </wps:wsp>
                  </a:graphicData>
                </a:graphic>
              </wp:anchor>
            </w:drawing>
          </mc:Choice>
          <mc:Fallback>
            <w:pict>
              <v:shape id="Cadre2" o:spid="_x0000_s1026" o:spt="202" type="#_x0000_t202" style="position:absolute;left:0pt;margin-left:-19.5pt;margin-top:13.25pt;height:59.8pt;width:480.3pt;z-index:251660288;mso-width-relative:page;mso-height-relative:page;" filled="f" stroked="f" coordsize="21600,21600" o:gfxdata="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yO&#10;i/HYAAAACgEAAA8AAAAAAAAAAQAgAAAAIgAAAGRycy9kb3ducmV2LnhtbFBLAQIUABQAAAAIAIdO&#10;4kAPPJSTsQEAAHMDAAAOAAAAAAAAAAEAIAAAACcBAABkcnMvZTJvRG9jLnhtbFBLBQYAAAAABgAG&#10;AFkBAABKBQAAAAA=&#10;">
                <v:fill on="f" focussize="0,0"/>
                <v:stroke on="f"/>
                <v:imagedata o:title=""/>
                <o:lock v:ext="edit" aspectratio="f"/>
                <v:textbox style="mso-fit-shape-to-text:t;">
                  <w:txbxContent>
                    <w:p>
                      <w:pPr>
                        <w:pStyle w:val="90"/>
                        <w:numPr>
                          <w:ilvl w:val="0"/>
                          <w:numId w:val="0"/>
                        </w:numPr>
                        <w:spacing w:before="0" w:after="13"/>
                        <w:ind w:right="284" w:firstLine="0"/>
                        <w:jc w:val="center"/>
                        <w:outlineLvl w:val="1"/>
                        <w:rPr>
                          <w:rFonts w:eastAsia="Arial" w:asciiTheme="minorHAnsi" w:hAnsiTheme="minorHAnsi" w:cstheme="minorHAnsi"/>
                          <w:b/>
                          <w:sz w:val="40"/>
                          <w:lang w:bidi="fr-FR"/>
                        </w:rPr>
                      </w:pPr>
                      <w:r>
                        <w:rPr>
                          <w:rFonts w:eastAsia="Arial" w:asciiTheme="minorHAnsi" w:hAnsiTheme="minorHAnsi" w:cstheme="minorHAnsi"/>
                          <w:b/>
                          <w:color w:val="auto"/>
                          <w:sz w:val="40"/>
                          <w:lang w:bidi="fr-FR"/>
                        </w:rPr>
                        <w:t>Pour aller plus loin…</w:t>
                      </w:r>
                    </w:p>
                    <w:p>
                      <w:pPr>
                        <w:pStyle w:val="90"/>
                        <w:numPr>
                          <w:ilvl w:val="0"/>
                          <w:numId w:val="0"/>
                        </w:numPr>
                        <w:spacing w:before="0" w:after="13"/>
                        <w:ind w:right="284" w:firstLine="0"/>
                        <w:jc w:val="both"/>
                        <w:outlineLvl w:val="1"/>
                        <w:rPr>
                          <w:rFonts w:eastAsia="Arial" w:asciiTheme="minorHAnsi" w:hAnsiTheme="minorHAnsi" w:cstheme="minorHAnsi"/>
                          <w:sz w:val="22"/>
                          <w:lang w:bidi="fr-FR"/>
                        </w:rPr>
                      </w:pPr>
                      <w:r>
                        <w:rPr>
                          <w:rFonts w:eastAsia="Arial" w:asciiTheme="minorHAnsi" w:hAnsiTheme="minorHAnsi" w:cstheme="minorHAnsi"/>
                          <w:color w:val="auto"/>
                          <w:sz w:val="22"/>
                          <w:lang w:bidi="fr-FR"/>
                        </w:rPr>
                        <w:t xml:space="preserve">+ d’infos sur nos crèches : les secteurs, les projets pédagogiques, les capacités d’accueil ? </w:t>
                      </w:r>
                    </w:p>
                    <w:p>
                      <w:pPr>
                        <w:pStyle w:val="90"/>
                        <w:numPr>
                          <w:ilvl w:val="0"/>
                          <w:numId w:val="0"/>
                        </w:numPr>
                        <w:spacing w:before="0" w:after="13"/>
                        <w:ind w:right="284" w:firstLine="0"/>
                        <w:jc w:val="both"/>
                        <w:outlineLvl w:val="1"/>
                      </w:pPr>
                      <w:r>
                        <w:rPr>
                          <w:rFonts w:eastAsia="Arial" w:asciiTheme="minorHAnsi" w:hAnsiTheme="minorHAnsi" w:cstheme="minorHAnsi"/>
                          <w:color w:val="auto"/>
                          <w:sz w:val="22"/>
                          <w:lang w:bidi="fr-FR"/>
                        </w:rPr>
                        <w:t xml:space="preserve">→ </w:t>
                      </w:r>
                      <w:r>
                        <w:fldChar w:fldCharType="begin"/>
                      </w:r>
                      <w:r>
                        <w:instrText xml:space="preserve"> HYPERLINK "https://www.grenoble.fr/907-etablissements-d-accueil-du-jeune-enfant.htm" \h </w:instrText>
                      </w:r>
                      <w:r>
                        <w:fldChar w:fldCharType="separate"/>
                      </w:r>
                      <w:r>
                        <w:rPr>
                          <w:rStyle w:val="12"/>
                          <w:rFonts w:eastAsia="Calibri" w:asciiTheme="minorHAnsi" w:hAnsiTheme="minorHAnsi" w:cstheme="minorHAnsi"/>
                          <w:color w:val="auto"/>
                          <w:sz w:val="22"/>
                        </w:rPr>
                        <w:t>https://www.grenoble.fr/907-etablissements-d-accueil-du-jeune-enfant.htm</w:t>
                      </w:r>
                      <w:r>
                        <w:rPr>
                          <w:rStyle w:val="12"/>
                          <w:rFonts w:eastAsia="Calibri" w:asciiTheme="minorHAnsi" w:hAnsiTheme="minorHAnsi" w:cstheme="minorHAnsi"/>
                          <w:color w:val="auto"/>
                          <w:sz w:val="22"/>
                        </w:rPr>
                        <w:fldChar w:fldCharType="end"/>
                      </w:r>
                      <w:r>
                        <w:rPr>
                          <w:rFonts w:eastAsia="Calibri" w:asciiTheme="minorHAnsi" w:hAnsiTheme="minorHAnsi" w:cstheme="minorHAnsi"/>
                          <w:color w:val="auto"/>
                          <w:sz w:val="22"/>
                        </w:rPr>
                        <w:t xml:space="preserve"> </w:t>
                      </w:r>
                    </w:p>
                  </w:txbxContent>
                </v:textbox>
              </v:shape>
            </w:pict>
          </mc:Fallback>
        </mc:AlternateContent>
      </w:r>
    </w:p>
    <w:sectPr>
      <w:pgSz w:w="11906" w:h="16838"/>
      <w:pgMar w:top="1417" w:right="1417" w:bottom="1417" w:left="1417" w:header="0"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Tahoma">
    <w:panose1 w:val="020B0604030504040204"/>
    <w:charset w:val="00"/>
    <w:family w:val="roman"/>
    <w:pitch w:val="default"/>
    <w:sig w:usb0="E1002EFF" w:usb1="C000605B" w:usb2="00000029" w:usb3="00000000" w:csb0="200101FF" w:csb1="20280000"/>
  </w:font>
  <w:font w:name="Arial Gras">
    <w:altName w:val="Arial"/>
    <w:panose1 w:val="00000000000000000000"/>
    <w:charset w:val="00"/>
    <w:family w:val="roman"/>
    <w:pitch w:val="default"/>
    <w:sig w:usb0="00000000" w:usb1="00000000" w:usb2="00000000" w:usb3="00000000" w:csb0="00000000"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ource Sans Pro">
    <w:panose1 w:val="020B0503030403020204"/>
    <w:charset w:val="00"/>
    <w:family w:val="roman"/>
    <w:pitch w:val="default"/>
    <w:sig w:usb0="600002F7" w:usb1="02000001" w:usb2="00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F569FAFE"/>
    <w:multiLevelType w:val="multilevel"/>
    <w:tmpl w:val="F569FAFE"/>
    <w:lvl w:ilvl="0" w:tentative="0">
      <w:start w:val="1"/>
      <w:numFmt w:val="bullet"/>
      <w:lvlText w:val="-"/>
      <w:lvlJc w:val="left"/>
      <w:pPr>
        <w:ind w:left="720" w:hanging="360"/>
      </w:pPr>
      <w:rPr>
        <w:rFonts w:hint="default" w:ascii="Calibri" w:hAnsi="Calibri" w:cs="Calibri"/>
        <w:sz w:val="22"/>
      </w:rPr>
    </w:lvl>
    <w:lvl w:ilvl="1" w:tentative="0">
      <w:start w:val="1"/>
      <w:numFmt w:val="bullet"/>
      <w:lvlText w:val="o"/>
      <w:lvlJc w:val="left"/>
      <w:pPr>
        <w:ind w:left="1440" w:hanging="360"/>
      </w:pPr>
      <w:rPr>
        <w:rFonts w:hint="default" w:ascii="Courier New" w:hAnsi="Courier New" w:cs="Lucida Sans"/>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ource Sans Pro"/>
      </w:rPr>
    </w:lvl>
    <w:lvl w:ilvl="4" w:tentative="0">
      <w:start w:val="1"/>
      <w:numFmt w:val="bullet"/>
      <w:lvlText w:val="o"/>
      <w:lvlJc w:val="left"/>
      <w:pPr>
        <w:ind w:left="3600" w:hanging="360"/>
      </w:pPr>
      <w:rPr>
        <w:rFonts w:hint="default" w:ascii="Courier New" w:hAnsi="Courier New" w:cs="Lucida Sans"/>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ource Sans Pro"/>
      </w:rPr>
    </w:lvl>
    <w:lvl w:ilvl="7" w:tentative="0">
      <w:start w:val="1"/>
      <w:numFmt w:val="bullet"/>
      <w:lvlText w:val="o"/>
      <w:lvlJc w:val="left"/>
      <w:pPr>
        <w:ind w:left="5760" w:hanging="360"/>
      </w:pPr>
      <w:rPr>
        <w:rFonts w:hint="default" w:ascii="Courier New" w:hAnsi="Courier New" w:cs="Lucida Sans"/>
      </w:rPr>
    </w:lvl>
    <w:lvl w:ilvl="8" w:tentative="0">
      <w:start w:val="1"/>
      <w:numFmt w:val="bullet"/>
      <w:lvlText w:val=""/>
      <w:lvlJc w:val="left"/>
      <w:pPr>
        <w:ind w:left="6480" w:hanging="360"/>
      </w:pPr>
      <w:rPr>
        <w:rFonts w:hint="default" w:ascii="Wingdings" w:hAnsi="Wingdings" w:cs="Wingdings"/>
      </w:rPr>
    </w:lvl>
  </w:abstractNum>
  <w:abstractNum w:abstractNumId="2">
    <w:nsid w:val="45559147"/>
    <w:multiLevelType w:val="multilevel"/>
    <w:tmpl w:val="45559147"/>
    <w:lvl w:ilvl="0" w:tentative="0">
      <w:start w:val="1"/>
      <w:numFmt w:val="bullet"/>
      <w:lvlText w:val="-"/>
      <w:lvlJc w:val="left"/>
      <w:pPr>
        <w:ind w:left="720" w:hanging="360"/>
      </w:pPr>
      <w:rPr>
        <w:rFonts w:hint="default" w:ascii="Calibri" w:hAnsi="Calibri" w:cs="Calibri"/>
        <w:sz w:val="22"/>
      </w:rPr>
    </w:lvl>
    <w:lvl w:ilvl="1" w:tentative="0">
      <w:start w:val="1"/>
      <w:numFmt w:val="bullet"/>
      <w:lvlText w:val="o"/>
      <w:lvlJc w:val="left"/>
      <w:pPr>
        <w:ind w:left="1440" w:hanging="360"/>
      </w:pPr>
      <w:rPr>
        <w:rFonts w:hint="default" w:ascii="Courier New" w:hAnsi="Courier New" w:cs="Lucida Sans"/>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ource Sans Pro"/>
      </w:rPr>
    </w:lvl>
    <w:lvl w:ilvl="4" w:tentative="0">
      <w:start w:val="1"/>
      <w:numFmt w:val="bullet"/>
      <w:lvlText w:val="o"/>
      <w:lvlJc w:val="left"/>
      <w:pPr>
        <w:ind w:left="3600" w:hanging="360"/>
      </w:pPr>
      <w:rPr>
        <w:rFonts w:hint="default" w:ascii="Courier New" w:hAnsi="Courier New" w:cs="Lucida Sans"/>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ource Sans Pro"/>
      </w:rPr>
    </w:lvl>
    <w:lvl w:ilvl="7" w:tentative="0">
      <w:start w:val="1"/>
      <w:numFmt w:val="bullet"/>
      <w:lvlText w:val="o"/>
      <w:lvlJc w:val="left"/>
      <w:pPr>
        <w:ind w:left="5760" w:hanging="360"/>
      </w:pPr>
      <w:rPr>
        <w:rFonts w:hint="default" w:ascii="Courier New" w:hAnsi="Courier New" w:cs="Lucida Sans"/>
      </w:rPr>
    </w:lvl>
    <w:lvl w:ilvl="8" w:tentative="0">
      <w:start w:val="1"/>
      <w:numFmt w:val="bullet"/>
      <w:lvlText w:val=""/>
      <w:lvlJc w:val="left"/>
      <w:pPr>
        <w:ind w:left="6480" w:hanging="360"/>
      </w:pPr>
      <w:rPr>
        <w:rFonts w:hint="default" w:ascii="Wingdings" w:hAnsi="Wingdings" w:cs="Wingdings"/>
      </w:rPr>
    </w:lvl>
  </w:abstractNum>
  <w:abstractNum w:abstractNumId="3">
    <w:nsid w:val="6FBFF86D"/>
    <w:multiLevelType w:val="multilevel"/>
    <w:tmpl w:val="6FBFF86D"/>
    <w:lvl w:ilvl="0" w:tentative="0">
      <w:start w:val="0"/>
      <w:numFmt w:val="bullet"/>
      <w:lvlText w:val="-"/>
      <w:lvlJc w:val="left"/>
      <w:pPr>
        <w:ind w:left="578" w:hanging="360"/>
      </w:pPr>
      <w:rPr>
        <w:rFonts w:hint="default" w:ascii="Arial" w:hAnsi="Arial" w:eastAsia="Times New Roman" w:cs="Aria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8679C"/>
    <w:rsid w:val="0F6E0C79"/>
    <w:rsid w:val="112273B8"/>
    <w:rsid w:val="12536D99"/>
    <w:rsid w:val="14A32AD4"/>
    <w:rsid w:val="183027E2"/>
    <w:rsid w:val="1C1E5C16"/>
    <w:rsid w:val="1EB97287"/>
    <w:rsid w:val="1FE07FE0"/>
    <w:rsid w:val="225B1E44"/>
    <w:rsid w:val="2A2E6C76"/>
    <w:rsid w:val="2E1E6CC2"/>
    <w:rsid w:val="31C358CC"/>
    <w:rsid w:val="3951565B"/>
    <w:rsid w:val="3B9B58A6"/>
    <w:rsid w:val="3DDB481D"/>
    <w:rsid w:val="3F963619"/>
    <w:rsid w:val="42686398"/>
    <w:rsid w:val="46040765"/>
    <w:rsid w:val="4A9B4035"/>
    <w:rsid w:val="4E53747E"/>
    <w:rsid w:val="501F215E"/>
    <w:rsid w:val="528B0128"/>
    <w:rsid w:val="56506183"/>
    <w:rsid w:val="5972640B"/>
    <w:rsid w:val="672B65DF"/>
    <w:rsid w:val="6B297C37"/>
    <w:rsid w:val="73EA3D00"/>
    <w:rsid w:val="75B75C1C"/>
    <w:rsid w:val="7D6D7154"/>
  </w:rsids>
  <m:mathPr>
    <m:brkBin m:val="before"/>
    <m:brkBinSub m:val="--"/>
    <m:smallFrac m:val="0"/>
    <m:dispDef/>
    <m:lMargin m:val="0"/>
    <m:rMargin m:val="0"/>
    <m:defJc m:val="centerGroup"/>
    <m:wrapIndent m:val="1440"/>
    <m:intLim m:val="subSup"/>
    <m:naryLim m:val="undOvr"/>
  </m:mathPr>
  <w:themeFontLang w:val="fr-F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sdException w:qFormat="1" w:unhideWhenUsed="0" w:uiPriority="29" w:semiHidden="0" w:name="Quote"/>
  </w:latentStyles>
  <w:style w:type="paragraph" w:default="1" w:styleId="1">
    <w:name w:val="Normal"/>
    <w:qFormat/>
    <w:uiPriority w:val="0"/>
    <w:pPr>
      <w:widowControl/>
      <w:bidi w:val="0"/>
      <w:spacing w:before="0" w:after="0" w:line="240" w:lineRule="auto"/>
      <w:jc w:val="left"/>
    </w:pPr>
    <w:rPr>
      <w:rFonts w:ascii="Times New Roman" w:hAnsi="Times New Roman" w:eastAsiaTheme="minorHAnsi" w:cstheme="minorBidi"/>
      <w:color w:val="auto"/>
      <w:kern w:val="0"/>
      <w:sz w:val="24"/>
      <w:szCs w:val="22"/>
      <w:lang w:val="fr-FR" w:eastAsia="en-US" w:bidi="ar-SA"/>
    </w:rPr>
  </w:style>
  <w:style w:type="character" w:default="1" w:styleId="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styleId="3">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4">
    <w:name w:val="caption"/>
    <w:basedOn w:val="1"/>
    <w:next w:val="1"/>
    <w:qFormat/>
    <w:uiPriority w:val="0"/>
    <w:pPr>
      <w:suppressLineNumbers/>
      <w:spacing w:before="120" w:after="120"/>
    </w:pPr>
    <w:rPr>
      <w:rFonts w:cs="Lucida Sans"/>
      <w:i/>
      <w:iCs/>
      <w:sz w:val="24"/>
      <w:szCs w:val="24"/>
    </w:rPr>
  </w:style>
  <w:style w:type="paragraph" w:styleId="5">
    <w:name w:val="Body Text"/>
    <w:basedOn w:val="1"/>
    <w:qFormat/>
    <w:uiPriority w:val="0"/>
    <w:pPr>
      <w:spacing w:before="0" w:after="140" w:line="276" w:lineRule="auto"/>
    </w:pPr>
  </w:style>
  <w:style w:type="paragraph" w:styleId="6">
    <w:name w:val="Balloon Text"/>
    <w:basedOn w:val="1"/>
    <w:link w:val="15"/>
    <w:semiHidden/>
    <w:unhideWhenUsed/>
    <w:qFormat/>
    <w:uiPriority w:val="99"/>
    <w:rPr>
      <w:rFonts w:ascii="Tahoma" w:hAnsi="Tahoma" w:cs="Tahoma"/>
      <w:sz w:val="16"/>
      <w:szCs w:val="16"/>
    </w:rPr>
  </w:style>
  <w:style w:type="paragraph" w:styleId="7">
    <w:name w:val="Normal (Web)"/>
    <w:semiHidden/>
    <w:unhideWhenUsed/>
    <w:qFormat/>
    <w:uiPriority w:val="99"/>
    <w:pPr>
      <w:bidi w:val="0"/>
      <w:spacing w:before="0" w:beforeAutospacing="1" w:after="0" w:afterAutospacing="0"/>
      <w:ind w:left="0" w:right="0"/>
      <w:jc w:val="both"/>
    </w:pPr>
    <w:rPr>
      <w:rFonts w:ascii="Times New Roman" w:hAnsi="Times New Roman" w:eastAsia="SimSun" w:cs="Times New Roman"/>
      <w:kern w:val="0"/>
      <w:sz w:val="24"/>
      <w:szCs w:val="24"/>
      <w:lang w:val="en-US" w:eastAsia="zh-CN" w:bidi="ar"/>
    </w:rPr>
  </w:style>
  <w:style w:type="paragraph" w:styleId="8">
    <w:name w:val="footer"/>
    <w:basedOn w:val="1"/>
    <w:link w:val="19"/>
    <w:unhideWhenUsed/>
    <w:qFormat/>
    <w:uiPriority w:val="99"/>
    <w:pPr>
      <w:tabs>
        <w:tab w:val="center" w:pos="4536"/>
        <w:tab w:val="right" w:pos="9072"/>
      </w:tabs>
    </w:pPr>
  </w:style>
  <w:style w:type="paragraph" w:styleId="9">
    <w:name w:val="List"/>
    <w:basedOn w:val="5"/>
    <w:qFormat/>
    <w:uiPriority w:val="0"/>
    <w:rPr>
      <w:rFonts w:cs="Lucida Sans"/>
    </w:rPr>
  </w:style>
  <w:style w:type="paragraph" w:styleId="10">
    <w:name w:val="header"/>
    <w:basedOn w:val="1"/>
    <w:unhideWhenUsed/>
    <w:qFormat/>
    <w:uiPriority w:val="99"/>
    <w:pPr>
      <w:tabs>
        <w:tab w:val="center" w:pos="4536"/>
        <w:tab w:val="right" w:pos="9072"/>
      </w:tabs>
    </w:pPr>
  </w:style>
  <w:style w:type="character" w:customStyle="1" w:styleId="12">
    <w:name w:val="Lien Internet"/>
    <w:qFormat/>
    <w:uiPriority w:val="0"/>
    <w:rPr>
      <w:rFonts w:cs="Times New Roman"/>
      <w:color w:val="0000FF"/>
      <w:u w:val="single"/>
    </w:rPr>
  </w:style>
  <w:style w:type="character" w:customStyle="1" w:styleId="13">
    <w:name w:val="Paragraphe de liste Car"/>
    <w:link w:val="14"/>
    <w:qFormat/>
    <w:locked/>
    <w:uiPriority w:val="34"/>
    <w:rPr>
      <w:rFonts w:ascii="Times New Roman" w:hAnsi="Times New Roman"/>
      <w:sz w:val="24"/>
    </w:rPr>
  </w:style>
  <w:style w:type="paragraph" w:styleId="14">
    <w:name w:val="List Paragraph"/>
    <w:basedOn w:val="1"/>
    <w:link w:val="13"/>
    <w:qFormat/>
    <w:uiPriority w:val="34"/>
    <w:pPr>
      <w:spacing w:before="0" w:after="0"/>
      <w:ind w:left="720" w:firstLine="0"/>
      <w:contextualSpacing/>
    </w:pPr>
  </w:style>
  <w:style w:type="character" w:customStyle="1" w:styleId="15">
    <w:name w:val="Texte de bulles Car"/>
    <w:basedOn w:val="2"/>
    <w:link w:val="6"/>
    <w:semiHidden/>
    <w:qFormat/>
    <w:uiPriority w:val="99"/>
    <w:rPr>
      <w:rFonts w:ascii="Tahoma" w:hAnsi="Tahoma" w:cs="Tahoma"/>
      <w:sz w:val="16"/>
      <w:szCs w:val="16"/>
    </w:rPr>
  </w:style>
  <w:style w:type="character" w:customStyle="1" w:styleId="16">
    <w:name w:val="Citation Car"/>
    <w:basedOn w:val="2"/>
    <w:link w:val="17"/>
    <w:qFormat/>
    <w:uiPriority w:val="29"/>
    <w:rPr>
      <w:rFonts w:eastAsiaTheme="minorEastAsia"/>
      <w:i/>
      <w:iCs/>
      <w:color w:val="000000" w:themeColor="text1"/>
      <w:lang w:eastAsia="fr-FR"/>
      <w14:textFill>
        <w14:solidFill>
          <w14:schemeClr w14:val="tx1"/>
        </w14:solidFill>
      </w14:textFill>
    </w:rPr>
  </w:style>
  <w:style w:type="paragraph" w:styleId="17">
    <w:name w:val="Quote"/>
    <w:basedOn w:val="1"/>
    <w:next w:val="1"/>
    <w:link w:val="16"/>
    <w:qFormat/>
    <w:uiPriority w:val="29"/>
    <w:pPr>
      <w:spacing w:before="0" w:after="200" w:line="276" w:lineRule="auto"/>
    </w:pPr>
    <w:rPr>
      <w:rFonts w:asciiTheme="minorHAnsi" w:hAnsiTheme="minorHAnsi" w:eastAsiaTheme="minorEastAsia"/>
      <w:i/>
      <w:iCs/>
      <w:color w:val="000000" w:themeColor="text1"/>
      <w:sz w:val="22"/>
      <w:lang w:eastAsia="fr-FR"/>
      <w14:textFill>
        <w14:solidFill>
          <w14:schemeClr w14:val="tx1"/>
        </w14:solidFill>
      </w14:textFill>
    </w:rPr>
  </w:style>
  <w:style w:type="character" w:customStyle="1" w:styleId="18">
    <w:name w:val="En-tête Car"/>
    <w:basedOn w:val="2"/>
    <w:qFormat/>
    <w:uiPriority w:val="99"/>
    <w:rPr>
      <w:rFonts w:ascii="Times New Roman" w:hAnsi="Times New Roman"/>
      <w:sz w:val="24"/>
    </w:rPr>
  </w:style>
  <w:style w:type="character" w:customStyle="1" w:styleId="19">
    <w:name w:val="Pied de page Car"/>
    <w:basedOn w:val="2"/>
    <w:link w:val="8"/>
    <w:qFormat/>
    <w:uiPriority w:val="99"/>
    <w:rPr>
      <w:rFonts w:ascii="Times New Roman" w:hAnsi="Times New Roman"/>
      <w:sz w:val="24"/>
    </w:rPr>
  </w:style>
  <w:style w:type="character" w:customStyle="1" w:styleId="20">
    <w:name w:val="Heading 1 Char"/>
    <w:qFormat/>
    <w:locked/>
    <w:uiPriority w:val="0"/>
    <w:rPr>
      <w:rFonts w:ascii="Arial Gras" w:hAnsi="Arial Gras"/>
      <w:b/>
      <w:sz w:val="18"/>
      <w:szCs w:val="18"/>
      <w:lang w:val="fr-FR" w:eastAsia="fr-FR" w:bidi="ar-SA"/>
    </w:rPr>
  </w:style>
  <w:style w:type="character" w:customStyle="1" w:styleId="21">
    <w:name w:val="ListLabel 1"/>
    <w:qFormat/>
    <w:uiPriority w:val="0"/>
    <w:rPr>
      <w:rFonts w:cs="Courier New"/>
    </w:rPr>
  </w:style>
  <w:style w:type="character" w:customStyle="1" w:styleId="22">
    <w:name w:val="ListLabel 2"/>
    <w:qFormat/>
    <w:uiPriority w:val="0"/>
    <w:rPr>
      <w:rFonts w:cs="Courier New"/>
    </w:rPr>
  </w:style>
  <w:style w:type="character" w:customStyle="1" w:styleId="23">
    <w:name w:val="ListLabel 3"/>
    <w:qFormat/>
    <w:uiPriority w:val="0"/>
    <w:rPr>
      <w:rFonts w:cs="Courier New"/>
    </w:rPr>
  </w:style>
  <w:style w:type="character" w:customStyle="1" w:styleId="24">
    <w:name w:val="ListLabel 4"/>
    <w:qFormat/>
    <w:uiPriority w:val="0"/>
    <w:rPr>
      <w:rFonts w:cs="Courier New"/>
    </w:rPr>
  </w:style>
  <w:style w:type="character" w:customStyle="1" w:styleId="25">
    <w:name w:val="ListLabel 5"/>
    <w:qFormat/>
    <w:uiPriority w:val="0"/>
    <w:rPr>
      <w:rFonts w:cs="Courier New"/>
    </w:rPr>
  </w:style>
  <w:style w:type="character" w:customStyle="1" w:styleId="26">
    <w:name w:val="ListLabel 6"/>
    <w:qFormat/>
    <w:uiPriority w:val="0"/>
    <w:rPr>
      <w:rFonts w:cs="Courier New"/>
    </w:rPr>
  </w:style>
  <w:style w:type="character" w:customStyle="1" w:styleId="27">
    <w:name w:val="ListLabel 7"/>
    <w:qFormat/>
    <w:uiPriority w:val="0"/>
    <w:rPr>
      <w:rFonts w:cs="Courier New"/>
    </w:rPr>
  </w:style>
  <w:style w:type="character" w:customStyle="1" w:styleId="28">
    <w:name w:val="ListLabel 8"/>
    <w:qFormat/>
    <w:uiPriority w:val="0"/>
    <w:rPr>
      <w:rFonts w:cs="Courier New"/>
    </w:rPr>
  </w:style>
  <w:style w:type="character" w:customStyle="1" w:styleId="29">
    <w:name w:val="ListLabel 9"/>
    <w:qFormat/>
    <w:uiPriority w:val="0"/>
    <w:rPr>
      <w:rFonts w:cs="Courier New"/>
    </w:rPr>
  </w:style>
  <w:style w:type="character" w:customStyle="1" w:styleId="30">
    <w:name w:val="ListLabel 10"/>
    <w:qFormat/>
    <w:uiPriority w:val="0"/>
    <w:rPr>
      <w:rFonts w:cs="Courier New"/>
    </w:rPr>
  </w:style>
  <w:style w:type="character" w:customStyle="1" w:styleId="31">
    <w:name w:val="ListLabel 11"/>
    <w:qFormat/>
    <w:uiPriority w:val="0"/>
    <w:rPr>
      <w:rFonts w:cs="Courier New"/>
    </w:rPr>
  </w:style>
  <w:style w:type="character" w:customStyle="1" w:styleId="32">
    <w:name w:val="ListLabel 12"/>
    <w:qFormat/>
    <w:uiPriority w:val="0"/>
    <w:rPr>
      <w:rFonts w:cs="Courier New"/>
    </w:rPr>
  </w:style>
  <w:style w:type="character" w:customStyle="1" w:styleId="33">
    <w:name w:val="ListLabel 13"/>
    <w:qFormat/>
    <w:uiPriority w:val="0"/>
    <w:rPr>
      <w:rFonts w:cs="Courier New"/>
    </w:rPr>
  </w:style>
  <w:style w:type="character" w:customStyle="1" w:styleId="34">
    <w:name w:val="ListLabel 14"/>
    <w:qFormat/>
    <w:uiPriority w:val="0"/>
    <w:rPr>
      <w:rFonts w:cs="Courier New"/>
    </w:rPr>
  </w:style>
  <w:style w:type="character" w:customStyle="1" w:styleId="35">
    <w:name w:val="ListLabel 15"/>
    <w:qFormat/>
    <w:uiPriority w:val="0"/>
    <w:rPr>
      <w:rFonts w:cs="Courier New"/>
    </w:rPr>
  </w:style>
  <w:style w:type="character" w:customStyle="1" w:styleId="36">
    <w:name w:val="ListLabel 16"/>
    <w:qFormat/>
    <w:uiPriority w:val="0"/>
    <w:rPr>
      <w:rFonts w:cs="Courier New"/>
    </w:rPr>
  </w:style>
  <w:style w:type="character" w:customStyle="1" w:styleId="37">
    <w:name w:val="ListLabel 17"/>
    <w:qFormat/>
    <w:uiPriority w:val="0"/>
    <w:rPr>
      <w:rFonts w:cs="Courier New"/>
    </w:rPr>
  </w:style>
  <w:style w:type="character" w:customStyle="1" w:styleId="38">
    <w:name w:val="ListLabel 18"/>
    <w:qFormat/>
    <w:uiPriority w:val="0"/>
    <w:rPr>
      <w:rFonts w:cs="Courier New"/>
    </w:rPr>
  </w:style>
  <w:style w:type="character" w:customStyle="1" w:styleId="39">
    <w:name w:val="ListLabel 19"/>
    <w:qFormat/>
    <w:uiPriority w:val="0"/>
    <w:rPr>
      <w:rFonts w:cs="Courier New"/>
    </w:rPr>
  </w:style>
  <w:style w:type="character" w:customStyle="1" w:styleId="40">
    <w:name w:val="ListLabel 20"/>
    <w:qFormat/>
    <w:uiPriority w:val="0"/>
    <w:rPr>
      <w:rFonts w:cs="Courier New"/>
    </w:rPr>
  </w:style>
  <w:style w:type="character" w:customStyle="1" w:styleId="41">
    <w:name w:val="ListLabel 21"/>
    <w:qFormat/>
    <w:uiPriority w:val="0"/>
    <w:rPr>
      <w:rFonts w:cs="Courier New"/>
    </w:rPr>
  </w:style>
  <w:style w:type="character" w:customStyle="1" w:styleId="42">
    <w:name w:val="ListLabel 22"/>
    <w:qFormat/>
    <w:uiPriority w:val="0"/>
    <w:rPr>
      <w:rFonts w:cs="Courier New"/>
    </w:rPr>
  </w:style>
  <w:style w:type="character" w:customStyle="1" w:styleId="43">
    <w:name w:val="ListLabel 23"/>
    <w:qFormat/>
    <w:uiPriority w:val="0"/>
    <w:rPr>
      <w:rFonts w:cs="Courier New"/>
    </w:rPr>
  </w:style>
  <w:style w:type="character" w:customStyle="1" w:styleId="44">
    <w:name w:val="ListLabel 24"/>
    <w:qFormat/>
    <w:uiPriority w:val="0"/>
    <w:rPr>
      <w:rFonts w:cs="Courier New"/>
    </w:rPr>
  </w:style>
  <w:style w:type="character" w:customStyle="1" w:styleId="45">
    <w:name w:val="ListLabel 25"/>
    <w:qFormat/>
    <w:uiPriority w:val="0"/>
    <w:rPr>
      <w:rFonts w:cs="Courier New"/>
    </w:rPr>
  </w:style>
  <w:style w:type="character" w:customStyle="1" w:styleId="46">
    <w:name w:val="ListLabel 26"/>
    <w:qFormat/>
    <w:uiPriority w:val="0"/>
    <w:rPr>
      <w:rFonts w:cs="Courier New"/>
    </w:rPr>
  </w:style>
  <w:style w:type="character" w:customStyle="1" w:styleId="47">
    <w:name w:val="ListLabel 27"/>
    <w:qFormat/>
    <w:uiPriority w:val="0"/>
    <w:rPr>
      <w:rFonts w:cs="Courier New"/>
    </w:rPr>
  </w:style>
  <w:style w:type="character" w:customStyle="1" w:styleId="48">
    <w:name w:val="ListLabel 28"/>
    <w:qFormat/>
    <w:uiPriority w:val="0"/>
    <w:rPr>
      <w:rFonts w:eastAsia="Times New Roman"/>
      <w:color w:val="auto"/>
    </w:rPr>
  </w:style>
  <w:style w:type="character" w:customStyle="1" w:styleId="49">
    <w:name w:val="ListLabel 29"/>
    <w:qFormat/>
    <w:uiPriority w:val="0"/>
    <w:rPr>
      <w:rFonts w:cs="Courier New"/>
    </w:rPr>
  </w:style>
  <w:style w:type="character" w:customStyle="1" w:styleId="50">
    <w:name w:val="ListLabel 30"/>
    <w:qFormat/>
    <w:uiPriority w:val="0"/>
    <w:rPr>
      <w:rFonts w:cs="Courier New"/>
    </w:rPr>
  </w:style>
  <w:style w:type="character" w:customStyle="1" w:styleId="51">
    <w:name w:val="ListLabel 31"/>
    <w:qFormat/>
    <w:uiPriority w:val="0"/>
    <w:rPr>
      <w:rFonts w:cs="Courier New"/>
    </w:rPr>
  </w:style>
  <w:style w:type="character" w:customStyle="1" w:styleId="52">
    <w:name w:val="ListLabel 32"/>
    <w:qFormat/>
    <w:uiPriority w:val="0"/>
    <w:rPr>
      <w:rFonts w:cs="Courier New"/>
    </w:rPr>
  </w:style>
  <w:style w:type="character" w:customStyle="1" w:styleId="53">
    <w:name w:val="ListLabel 33"/>
    <w:qFormat/>
    <w:uiPriority w:val="0"/>
    <w:rPr>
      <w:rFonts w:eastAsia="Times New Roman" w:cs="Arial"/>
    </w:rPr>
  </w:style>
  <w:style w:type="character" w:customStyle="1" w:styleId="54">
    <w:name w:val="ListLabel 34"/>
    <w:qFormat/>
    <w:uiPriority w:val="0"/>
    <w:rPr>
      <w:rFonts w:cs="Courier New"/>
    </w:rPr>
  </w:style>
  <w:style w:type="character" w:customStyle="1" w:styleId="55">
    <w:name w:val="ListLabel 35"/>
    <w:qFormat/>
    <w:uiPriority w:val="0"/>
    <w:rPr>
      <w:rFonts w:cs="Courier New"/>
    </w:rPr>
  </w:style>
  <w:style w:type="character" w:customStyle="1" w:styleId="56">
    <w:name w:val="ListLabel 36"/>
    <w:qFormat/>
    <w:uiPriority w:val="0"/>
    <w:rPr>
      <w:color w:val="auto"/>
    </w:rPr>
  </w:style>
  <w:style w:type="character" w:customStyle="1" w:styleId="57">
    <w:name w:val="ListLabel 37"/>
    <w:qFormat/>
    <w:uiPriority w:val="0"/>
    <w:rPr>
      <w:rFonts w:cs="Courier New"/>
    </w:rPr>
  </w:style>
  <w:style w:type="character" w:customStyle="1" w:styleId="58">
    <w:name w:val="ListLabel 38"/>
    <w:qFormat/>
    <w:uiPriority w:val="0"/>
    <w:rPr>
      <w:rFonts w:cs="Courier New"/>
    </w:rPr>
  </w:style>
  <w:style w:type="character" w:customStyle="1" w:styleId="59">
    <w:name w:val="ListLabel 39"/>
    <w:qFormat/>
    <w:uiPriority w:val="0"/>
    <w:rPr>
      <w:rFonts w:cs="Courier New"/>
    </w:rPr>
  </w:style>
  <w:style w:type="character" w:customStyle="1" w:styleId="60">
    <w:name w:val="ListLabel 40"/>
    <w:qFormat/>
    <w:uiPriority w:val="0"/>
    <w:rPr>
      <w:rFonts w:eastAsia="Times New Roman"/>
    </w:rPr>
  </w:style>
  <w:style w:type="character" w:customStyle="1" w:styleId="61">
    <w:name w:val="ListLabel 41"/>
    <w:qFormat/>
    <w:uiPriority w:val="0"/>
    <w:rPr>
      <w:rFonts w:cs="Courier New"/>
    </w:rPr>
  </w:style>
  <w:style w:type="character" w:customStyle="1" w:styleId="62">
    <w:name w:val="ListLabel 42"/>
    <w:qFormat/>
    <w:uiPriority w:val="0"/>
    <w:rPr>
      <w:rFonts w:cs="Courier New"/>
    </w:rPr>
  </w:style>
  <w:style w:type="character" w:customStyle="1" w:styleId="63">
    <w:name w:val="ListLabel 43"/>
    <w:qFormat/>
    <w:uiPriority w:val="0"/>
    <w:rPr>
      <w:rFonts w:cs="Courier New"/>
    </w:rPr>
  </w:style>
  <w:style w:type="character" w:customStyle="1" w:styleId="64">
    <w:name w:val="ListLabel 44"/>
    <w:qFormat/>
    <w:uiPriority w:val="0"/>
    <w:rPr>
      <w:rFonts w:eastAsia="Calibri" w:cs="Calibri"/>
    </w:rPr>
  </w:style>
  <w:style w:type="character" w:customStyle="1" w:styleId="65">
    <w:name w:val="ListLabel 45"/>
    <w:qFormat/>
    <w:uiPriority w:val="0"/>
    <w:rPr>
      <w:rFonts w:cs="Courier New"/>
    </w:rPr>
  </w:style>
  <w:style w:type="character" w:customStyle="1" w:styleId="66">
    <w:name w:val="ListLabel 46"/>
    <w:qFormat/>
    <w:uiPriority w:val="0"/>
    <w:rPr>
      <w:rFonts w:cs="Courier New"/>
    </w:rPr>
  </w:style>
  <w:style w:type="character" w:customStyle="1" w:styleId="67">
    <w:name w:val="ListLabel 47"/>
    <w:qFormat/>
    <w:uiPriority w:val="0"/>
    <w:rPr>
      <w:rFonts w:cs="Courier New"/>
    </w:rPr>
  </w:style>
  <w:style w:type="character" w:customStyle="1" w:styleId="68">
    <w:name w:val="ListLabel 48"/>
    <w:qFormat/>
    <w:uiPriority w:val="0"/>
    <w:rPr>
      <w:rFonts w:eastAsia="Calibri" w:cs="Calibri"/>
      <w:sz w:val="22"/>
    </w:rPr>
  </w:style>
  <w:style w:type="character" w:customStyle="1" w:styleId="69">
    <w:name w:val="ListLabel 49"/>
    <w:qFormat/>
    <w:uiPriority w:val="0"/>
    <w:rPr>
      <w:rFonts w:cs="Courier New"/>
    </w:rPr>
  </w:style>
  <w:style w:type="character" w:customStyle="1" w:styleId="70">
    <w:name w:val="ListLabel 50"/>
    <w:qFormat/>
    <w:uiPriority w:val="0"/>
    <w:rPr>
      <w:rFonts w:cs="Courier New"/>
    </w:rPr>
  </w:style>
  <w:style w:type="character" w:customStyle="1" w:styleId="71">
    <w:name w:val="ListLabel 51"/>
    <w:qFormat/>
    <w:uiPriority w:val="0"/>
    <w:rPr>
      <w:rFonts w:cs="Courier New"/>
    </w:rPr>
  </w:style>
  <w:style w:type="character" w:customStyle="1" w:styleId="72">
    <w:name w:val="ListLabel 52"/>
    <w:qFormat/>
    <w:uiPriority w:val="0"/>
    <w:rPr>
      <w:rFonts w:eastAsia="Calibri" w:cs="Calibri"/>
      <w:sz w:val="22"/>
    </w:rPr>
  </w:style>
  <w:style w:type="character" w:customStyle="1" w:styleId="73">
    <w:name w:val="ListLabel 53"/>
    <w:qFormat/>
    <w:uiPriority w:val="0"/>
    <w:rPr>
      <w:rFonts w:cs="Courier New"/>
    </w:rPr>
  </w:style>
  <w:style w:type="character" w:customStyle="1" w:styleId="74">
    <w:name w:val="ListLabel 54"/>
    <w:qFormat/>
    <w:uiPriority w:val="0"/>
    <w:rPr>
      <w:rFonts w:eastAsia="Times New Roman" w:cs="Arial"/>
    </w:rPr>
  </w:style>
  <w:style w:type="character" w:customStyle="1" w:styleId="75">
    <w:name w:val="ListLabel 55"/>
    <w:qFormat/>
    <w:uiPriority w:val="0"/>
    <w:rPr>
      <w:rFonts w:cs="Courier New"/>
    </w:rPr>
  </w:style>
  <w:style w:type="character" w:customStyle="1" w:styleId="76">
    <w:name w:val="ListLabel 56"/>
    <w:qFormat/>
    <w:uiPriority w:val="0"/>
    <w:rPr>
      <w:rFonts w:cs="Courier New"/>
    </w:rPr>
  </w:style>
  <w:style w:type="character" w:customStyle="1" w:styleId="77">
    <w:name w:val="ListLabel 57"/>
    <w:qFormat/>
    <w:uiPriority w:val="0"/>
    <w:rPr>
      <w:rFonts w:eastAsia="Calibri" w:cs="Calibri"/>
    </w:rPr>
  </w:style>
  <w:style w:type="character" w:customStyle="1" w:styleId="78">
    <w:name w:val="ListLabel 58"/>
    <w:qFormat/>
    <w:uiPriority w:val="0"/>
    <w:rPr>
      <w:rFonts w:cs="Courier New"/>
    </w:rPr>
  </w:style>
  <w:style w:type="character" w:customStyle="1" w:styleId="79">
    <w:name w:val="ListLabel 59"/>
    <w:qFormat/>
    <w:uiPriority w:val="0"/>
    <w:rPr>
      <w:rFonts w:cs="Courier New"/>
    </w:rPr>
  </w:style>
  <w:style w:type="character" w:customStyle="1" w:styleId="80">
    <w:name w:val="ListLabel 60"/>
    <w:qFormat/>
    <w:uiPriority w:val="0"/>
    <w:rPr>
      <w:rFonts w:cs="Courier New"/>
    </w:rPr>
  </w:style>
  <w:style w:type="character" w:customStyle="1" w:styleId="81">
    <w:name w:val="ListLabel 61"/>
    <w:qFormat/>
    <w:uiPriority w:val="0"/>
    <w:rPr>
      <w:rFonts w:eastAsia="Calibri" w:cs="Calibri"/>
    </w:rPr>
  </w:style>
  <w:style w:type="character" w:customStyle="1" w:styleId="82">
    <w:name w:val="ListLabel 62"/>
    <w:qFormat/>
    <w:uiPriority w:val="0"/>
    <w:rPr>
      <w:rFonts w:cs="Courier New"/>
    </w:rPr>
  </w:style>
  <w:style w:type="character" w:customStyle="1" w:styleId="83">
    <w:name w:val="ListLabel 63"/>
    <w:qFormat/>
    <w:uiPriority w:val="0"/>
    <w:rPr>
      <w:rFonts w:cs="Courier New"/>
    </w:rPr>
  </w:style>
  <w:style w:type="character" w:customStyle="1" w:styleId="84">
    <w:name w:val="ListLabel 64"/>
    <w:qFormat/>
    <w:uiPriority w:val="0"/>
    <w:rPr>
      <w:rFonts w:cs="Courier New"/>
    </w:rPr>
  </w:style>
  <w:style w:type="character" w:customStyle="1" w:styleId="85">
    <w:name w:val="ListLabel 65"/>
    <w:qFormat/>
    <w:uiPriority w:val="0"/>
    <w:rPr>
      <w:rFonts w:asciiTheme="minorHAnsi" w:hAnsiTheme="minorHAnsi" w:cstheme="minorHAnsi"/>
      <w:i/>
      <w:smallCaps/>
      <w:sz w:val="22"/>
    </w:rPr>
  </w:style>
  <w:style w:type="character" w:customStyle="1" w:styleId="86">
    <w:name w:val="ListLabel 66"/>
    <w:qFormat/>
    <w:uiPriority w:val="0"/>
    <w:rPr>
      <w:rFonts w:eastAsia="Arial" w:asciiTheme="minorHAnsi" w:hAnsiTheme="minorHAnsi" w:cstheme="minorHAnsi"/>
      <w:sz w:val="22"/>
      <w:lang w:bidi="fr-FR"/>
    </w:rPr>
  </w:style>
  <w:style w:type="character" w:customStyle="1" w:styleId="87">
    <w:name w:val="ListLabel 67"/>
    <w:qFormat/>
    <w:uiPriority w:val="0"/>
    <w:rPr>
      <w:rFonts w:eastAsia="Calibri" w:asciiTheme="minorHAnsi" w:hAnsiTheme="minorHAnsi" w:cstheme="minorHAnsi"/>
      <w:sz w:val="22"/>
    </w:rPr>
  </w:style>
  <w:style w:type="paragraph" w:customStyle="1" w:styleId="88">
    <w:name w:val="Titre1"/>
    <w:basedOn w:val="1"/>
    <w:next w:val="5"/>
    <w:qFormat/>
    <w:uiPriority w:val="0"/>
    <w:pPr>
      <w:keepNext/>
      <w:spacing w:before="240" w:after="120"/>
    </w:pPr>
    <w:rPr>
      <w:rFonts w:ascii="Liberation Sans" w:hAnsi="Liberation Sans" w:eastAsia="Microsoft YaHei" w:cs="Lucida Sans"/>
      <w:sz w:val="28"/>
      <w:szCs w:val="28"/>
    </w:rPr>
  </w:style>
  <w:style w:type="paragraph" w:customStyle="1" w:styleId="89">
    <w:name w:val="Index"/>
    <w:basedOn w:val="1"/>
    <w:qFormat/>
    <w:uiPriority w:val="0"/>
    <w:pPr>
      <w:suppressLineNumbers/>
    </w:pPr>
    <w:rPr>
      <w:rFonts w:cs="Lucida Sans"/>
    </w:rPr>
  </w:style>
  <w:style w:type="paragraph" w:customStyle="1" w:styleId="90">
    <w:name w:val="Contenu de cadre"/>
    <w:basedOn w:val="1"/>
    <w:qFormat/>
    <w:uiPriority w:val="0"/>
  </w:style>
  <w:style w:type="paragraph" w:customStyle="1" w:styleId="91">
    <w:name w:val="western1"/>
    <w:qFormat/>
    <w:uiPriority w:val="0"/>
    <w:pPr>
      <w:widowControl/>
      <w:bidi w:val="0"/>
      <w:jc w:val="left"/>
    </w:pPr>
    <w:rPr>
      <w:rFonts w:ascii="Source Sans Pro" w:hAnsi="Source Sans Pro" w:eastAsia="Source Sans Pro" w:cs="Source Sans Pro"/>
      <w:color w:val="auto"/>
      <w:kern w:val="0"/>
      <w:sz w:val="22"/>
      <w:szCs w:val="22"/>
      <w:lang w:val="en-US" w:eastAsia="zh-CN" w:bidi="ar"/>
    </w:rPr>
  </w:style>
  <w:style w:type="paragraph" w:customStyle="1" w:styleId="92">
    <w:name w:val="western"/>
    <w:qFormat/>
    <w:uiPriority w:val="0"/>
    <w:pPr>
      <w:jc w:val="left"/>
    </w:pPr>
    <w:rPr>
      <w:rFonts w:ascii="Arial" w:hAnsi="Arial" w:eastAsia="SimSun" w:cs="Arial"/>
      <w:kern w:val="0"/>
      <w:sz w:val="18"/>
      <w:szCs w:val="1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Grenoble Alpes Metropole</Company>
  <Pages>2</Pages>
  <Words>766</Words>
  <Characters>4112</Characters>
  <Paragraphs>53</Paragraphs>
  <TotalTime>2</TotalTime>
  <ScaleCrop>false</ScaleCrop>
  <LinksUpToDate>false</LinksUpToDate>
  <CharactersWithSpaces>4821</CharactersWithSpaces>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2022-11-09T14:37:00Z</dcterms:created>
  <dc:creator>berlandr</dc:creator>
  <cp:lastModifiedBy>berlandr</cp:lastModifiedBy>
  <dcterms:modified xsi:type="dcterms:W3CDTF">2023-05-25T08:08:50Z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Grenoble Alpes Metropole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1036-11.2.0.11537</vt:lpwstr>
  </property>
  <property fmtid="{D5CDD505-2E9C-101B-9397-08002B2CF9AE}" pid="10" name="ICV">
    <vt:lpwstr>90AB15E7C8DB4DA89FB4D2C12A3F676B</vt:lpwstr>
  </property>
</Properties>
</file>